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1A7C" w14:textId="79749935" w:rsidR="00B554D2" w:rsidRPr="00CC419B" w:rsidRDefault="00E90547" w:rsidP="00E53D42">
      <w:pPr>
        <w:jc w:val="center"/>
        <w:rPr>
          <w:rFonts w:asciiTheme="minorEastAsia" w:hAnsiTheme="minorEastAsia" w:cstheme="minorHAnsi"/>
          <w:b/>
          <w:bCs/>
          <w:sz w:val="28"/>
          <w:szCs w:val="28"/>
        </w:rPr>
      </w:pPr>
      <w:r w:rsidRPr="00CC419B">
        <w:rPr>
          <w:rFonts w:asciiTheme="minorEastAsia" w:hAnsiTheme="minorEastAsia" w:cstheme="minorHAnsi"/>
          <w:b/>
          <w:bCs/>
          <w:sz w:val="28"/>
          <w:szCs w:val="28"/>
        </w:rPr>
        <w:t>2019</w:t>
      </w:r>
      <w:r w:rsidR="0006595A" w:rsidRPr="00CC419B">
        <w:rPr>
          <w:rFonts w:asciiTheme="minorEastAsia" w:hAnsiTheme="minorEastAsia" w:cstheme="minorHAnsi"/>
          <w:b/>
          <w:bCs/>
          <w:sz w:val="28"/>
          <w:szCs w:val="28"/>
        </w:rPr>
        <w:t>青年大讲</w:t>
      </w:r>
      <w:r w:rsidR="00CC419B">
        <w:rPr>
          <w:rFonts w:asciiTheme="minorEastAsia" w:hAnsiTheme="minorEastAsia" w:cstheme="minorHAnsi" w:hint="eastAsia"/>
          <w:b/>
          <w:bCs/>
          <w:sz w:val="28"/>
          <w:szCs w:val="28"/>
        </w:rPr>
        <w:t>“</w:t>
      </w:r>
      <w:r w:rsidR="0006595A" w:rsidRPr="00CC419B">
        <w:rPr>
          <w:rFonts w:asciiTheme="minorEastAsia" w:hAnsiTheme="minorEastAsia" w:cstheme="minorHAnsi"/>
          <w:b/>
          <w:bCs/>
          <w:sz w:val="28"/>
          <w:szCs w:val="28"/>
        </w:rPr>
        <w:t>糖</w:t>
      </w:r>
      <w:r w:rsidR="00CC419B">
        <w:rPr>
          <w:rFonts w:asciiTheme="minorEastAsia" w:hAnsiTheme="minorEastAsia" w:cstheme="minorHAnsi" w:hint="eastAsia"/>
          <w:b/>
          <w:bCs/>
          <w:sz w:val="28"/>
          <w:szCs w:val="28"/>
        </w:rPr>
        <w:t>”</w:t>
      </w:r>
    </w:p>
    <w:p w14:paraId="03022A0B" w14:textId="05138BBE" w:rsidR="008D08A6" w:rsidRPr="00CC419B" w:rsidRDefault="0006595A" w:rsidP="008D08A6">
      <w:pPr>
        <w:jc w:val="center"/>
        <w:rPr>
          <w:rFonts w:asciiTheme="minorEastAsia" w:hAnsiTheme="minorEastAsia" w:cstheme="minorHAnsi"/>
          <w:b/>
          <w:bCs/>
          <w:sz w:val="28"/>
          <w:szCs w:val="28"/>
        </w:rPr>
      </w:pPr>
      <w:r w:rsidRPr="00CC419B">
        <w:rPr>
          <w:rFonts w:asciiTheme="minorEastAsia" w:hAnsiTheme="minorEastAsia" w:cstheme="minorHAnsi"/>
          <w:b/>
          <w:bCs/>
          <w:sz w:val="28"/>
          <w:szCs w:val="28"/>
        </w:rPr>
        <w:t>-</w:t>
      </w:r>
      <w:r w:rsidR="00E90547" w:rsidRPr="00CC419B">
        <w:rPr>
          <w:rFonts w:asciiTheme="minorEastAsia" w:hAnsiTheme="minorEastAsia" w:cstheme="minorHAnsi"/>
          <w:b/>
          <w:bCs/>
          <w:sz w:val="28"/>
          <w:szCs w:val="28"/>
        </w:rPr>
        <w:t>第六</w:t>
      </w:r>
      <w:r w:rsidRPr="00CC419B">
        <w:rPr>
          <w:rFonts w:asciiTheme="minorEastAsia" w:hAnsiTheme="minorEastAsia" w:cstheme="minorHAnsi"/>
          <w:b/>
          <w:bCs/>
          <w:sz w:val="28"/>
          <w:szCs w:val="28"/>
        </w:rPr>
        <w:t>届北京医学会糖尿病学分会青年医师论坛日程</w:t>
      </w:r>
    </w:p>
    <w:p w14:paraId="7818C431" w14:textId="6A48B986" w:rsidR="00892EE6" w:rsidRDefault="0006595A" w:rsidP="00892EE6">
      <w:pPr>
        <w:jc w:val="left"/>
        <w:rPr>
          <w:rFonts w:asciiTheme="minorEastAsia" w:hAnsiTheme="minorEastAsia" w:cstheme="minorHAnsi"/>
          <w:sz w:val="24"/>
          <w:szCs w:val="24"/>
        </w:rPr>
      </w:pPr>
      <w:r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时间：2019年</w:t>
      </w:r>
      <w:r w:rsidR="00E90547"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12</w:t>
      </w:r>
      <w:r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月</w:t>
      </w:r>
      <w:r w:rsidR="00E90547"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14</w:t>
      </w:r>
      <w:r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日（</w:t>
      </w:r>
      <w:r w:rsidR="00B554D2" w:rsidRPr="00727CFE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9</w:t>
      </w:r>
      <w:r w:rsidR="004B7A45"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:</w:t>
      </w:r>
      <w:r w:rsidR="00B554D2" w:rsidRPr="00727CFE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0</w:t>
      </w:r>
      <w:r w:rsidR="004B7A45"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0-1</w:t>
      </w:r>
      <w:r w:rsidR="00B554D2" w:rsidRPr="00727CFE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7</w:t>
      </w:r>
      <w:r w:rsidR="007F198C"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:</w:t>
      </w:r>
      <w:r w:rsid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3</w:t>
      </w:r>
      <w:r w:rsidR="007F198C" w:rsidRPr="00727CFE">
        <w:rPr>
          <w:rFonts w:asciiTheme="minorEastAsia" w:hAnsiTheme="minorEastAsia" w:cstheme="minorHAnsi"/>
          <w:color w:val="000000" w:themeColor="text1"/>
          <w:sz w:val="24"/>
          <w:szCs w:val="24"/>
        </w:rPr>
        <w:t>0）</w:t>
      </w:r>
      <w:r w:rsidR="00E53D42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 xml:space="preserve"> </w:t>
      </w:r>
      <w:r w:rsidR="008D08A6">
        <w:rPr>
          <w:rFonts w:asciiTheme="minorEastAsia" w:hAnsiTheme="minorEastAsia" w:cstheme="minorHAnsi"/>
          <w:color w:val="000000" w:themeColor="text1"/>
          <w:sz w:val="24"/>
          <w:szCs w:val="24"/>
        </w:rPr>
        <w:t xml:space="preserve"> </w:t>
      </w:r>
      <w:r w:rsidRPr="00CC419B">
        <w:rPr>
          <w:rFonts w:asciiTheme="minorEastAsia" w:hAnsiTheme="minorEastAsia" w:cstheme="minorHAnsi"/>
          <w:sz w:val="24"/>
          <w:szCs w:val="24"/>
        </w:rPr>
        <w:t>地点：</w:t>
      </w:r>
      <w:r w:rsidR="00B554D2" w:rsidRPr="00CC419B">
        <w:rPr>
          <w:rFonts w:asciiTheme="minorEastAsia" w:hAnsiTheme="minorEastAsia" w:cstheme="minorHAnsi" w:hint="eastAsia"/>
          <w:sz w:val="24"/>
          <w:szCs w:val="24"/>
        </w:rPr>
        <w:t>北京新闻大厦</w:t>
      </w:r>
      <w:r w:rsidR="00CC419B">
        <w:rPr>
          <w:rFonts w:asciiTheme="minorEastAsia" w:hAnsiTheme="minorEastAsia" w:cstheme="minorHAnsi" w:hint="eastAsia"/>
          <w:sz w:val="24"/>
          <w:szCs w:val="24"/>
        </w:rPr>
        <w:t>二层多功能厅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1218"/>
        <w:gridCol w:w="1536"/>
        <w:gridCol w:w="6030"/>
        <w:gridCol w:w="1276"/>
        <w:gridCol w:w="1280"/>
      </w:tblGrid>
      <w:tr w:rsidR="00E53D42" w:rsidRPr="00E53D42" w14:paraId="318530D0" w14:textId="77777777" w:rsidTr="008D08A6">
        <w:trPr>
          <w:trHeight w:val="40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962060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 块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64D24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E49C2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 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4674C1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 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F9F6F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 持</w:t>
            </w:r>
          </w:p>
        </w:tc>
      </w:tr>
      <w:tr w:rsidR="00E53D42" w:rsidRPr="00E53D42" w14:paraId="594A331D" w14:textId="77777777" w:rsidTr="008D08A6">
        <w:trPr>
          <w:trHeight w:val="4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A6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0A7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D1B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开幕致辞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59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洪天配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BF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周雁</w:t>
            </w:r>
          </w:p>
        </w:tc>
      </w:tr>
      <w:tr w:rsidR="00E53D42" w:rsidRPr="00E53D42" w14:paraId="0559165A" w14:textId="77777777" w:rsidTr="008D08A6">
        <w:trPr>
          <w:trHeight w:val="405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793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热点追踪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C6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8:40-9:10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37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糖尿病合并ASCVD指南解读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8B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DE6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顾楠</w:t>
            </w:r>
          </w:p>
        </w:tc>
      </w:tr>
      <w:tr w:rsidR="00E53D42" w:rsidRPr="00E53D42" w14:paraId="531123C4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D59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11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9:10-9:40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C9F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妊娠甲状腺指南解读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03A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390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陈康</w:t>
            </w:r>
          </w:p>
        </w:tc>
      </w:tr>
      <w:tr w:rsidR="00E53D42" w:rsidRPr="00E53D42" w14:paraId="6A25C538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8D8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CD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9:40-10:10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E53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糖尿病肾病指南解读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6E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BD1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柴三葆</w:t>
            </w:r>
          </w:p>
        </w:tc>
      </w:tr>
      <w:tr w:rsidR="00E53D42" w:rsidRPr="00E53D42" w14:paraId="321789F5" w14:textId="77777777" w:rsidTr="008D08A6">
        <w:trPr>
          <w:trHeight w:val="4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C7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专题会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8DB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10:10-10:30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26C" w14:textId="77777777" w:rsidR="00E53D42" w:rsidRPr="00E53D42" w:rsidRDefault="00E53D42" w:rsidP="00E53D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小波动大麻烦----多维度探索血糖波动管理意义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369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562" w14:textId="7E810F27" w:rsidR="00E53D42" w:rsidRPr="00E53D42" w:rsidRDefault="00D73DBA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卢琦</w:t>
            </w:r>
          </w:p>
        </w:tc>
      </w:tr>
      <w:tr w:rsidR="00E53D42" w:rsidRPr="00E53D42" w14:paraId="407CE261" w14:textId="77777777" w:rsidTr="008D08A6">
        <w:trPr>
          <w:trHeight w:val="405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F2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病例重现（一）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CA7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B3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我和罕见病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6C5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C35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王海宁</w:t>
            </w:r>
          </w:p>
        </w:tc>
      </w:tr>
      <w:tr w:rsidR="00E53D42" w:rsidRPr="00E53D42" w14:paraId="241C218F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74C3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84A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BB6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病例1：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6A3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5E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于淼</w:t>
            </w:r>
          </w:p>
        </w:tc>
      </w:tr>
      <w:tr w:rsidR="00E53D42" w:rsidRPr="00E53D42" w14:paraId="525C998B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3859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A086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7A0" w14:textId="77777777" w:rsidR="00E53D42" w:rsidRPr="00E53D42" w:rsidRDefault="00E53D42" w:rsidP="00E53D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原发性醛固酮增多症术后持续性重度高钾血症（30min）讨论：10min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1E4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65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康立华</w:t>
            </w:r>
          </w:p>
        </w:tc>
      </w:tr>
      <w:tr w:rsidR="00E53D42" w:rsidRPr="00E53D42" w14:paraId="205AE7E2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4655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6B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11:40-12:20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507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病例2：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465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何一凡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8A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周雁</w:t>
            </w:r>
          </w:p>
        </w:tc>
      </w:tr>
      <w:tr w:rsidR="00E53D42" w:rsidRPr="00E53D42" w14:paraId="1480458D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81D2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263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56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走出惯性思维，看清她的肾上腺（30min）讨论：10min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8AF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35A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魏蕊</w:t>
            </w:r>
          </w:p>
        </w:tc>
      </w:tr>
      <w:tr w:rsidR="008D08A6" w:rsidRPr="00E53D42" w14:paraId="4E315003" w14:textId="77777777" w:rsidTr="00D73DBA">
        <w:trPr>
          <w:trHeight w:val="405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D76" w14:textId="77777777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3ED" w14:textId="77777777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12:20-12:45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D71" w14:textId="580AF4D9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0F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理想通达现实德谷胰岛素的循证之旅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9CC" w14:textId="77777777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03E" w14:textId="77777777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洪天配</w:t>
            </w:r>
          </w:p>
        </w:tc>
      </w:tr>
      <w:tr w:rsidR="008D08A6" w:rsidRPr="00E53D42" w14:paraId="0266AE54" w14:textId="77777777" w:rsidTr="00D73DBA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55BC" w14:textId="77777777" w:rsidR="008D08A6" w:rsidRPr="00E53D42" w:rsidRDefault="008D08A6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48C" w14:textId="77777777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12:45-13:10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43E" w14:textId="717E0964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高尿酸血症与痛风多学科共识解毒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8C8" w14:textId="4D5B7690" w:rsidR="008D08A6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8D0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B93" w14:textId="007770DD" w:rsidR="008D08A6" w:rsidRPr="00E53D42" w:rsidRDefault="007E07F6" w:rsidP="00E53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  <w:bookmarkStart w:id="0" w:name="_GoBack"/>
            <w:bookmarkEnd w:id="0"/>
          </w:p>
        </w:tc>
      </w:tr>
      <w:tr w:rsidR="00E53D42" w:rsidRPr="00E53D42" w14:paraId="6C68415A" w14:textId="77777777" w:rsidTr="008D08A6">
        <w:trPr>
          <w:trHeight w:val="405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CCF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激辩时刻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60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13:10-13:50</w:t>
            </w:r>
          </w:p>
        </w:tc>
        <w:tc>
          <w:tcPr>
            <w:tcW w:w="6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44C" w14:textId="77777777" w:rsidR="00E53D42" w:rsidRPr="00E53D42" w:rsidRDefault="00E53D42" w:rsidP="00E53D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未来已来:血糖监测新时代，CGMS能替代SMBG吗？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FF3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卢艳慧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D08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潘琦</w:t>
            </w:r>
          </w:p>
        </w:tc>
      </w:tr>
      <w:tr w:rsidR="00E53D42" w:rsidRPr="00E53D42" w14:paraId="65AA0629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06DD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3F26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802E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36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7B7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42" w:rsidRPr="00F11D5E" w14:paraId="62653AD5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32F4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AB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13:50-14:00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999F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点  评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560" w14:textId="674CF696" w:rsidR="00E53D42" w:rsidRPr="00E53D42" w:rsidRDefault="00D73DBA" w:rsidP="00D73D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王爱红</w:t>
            </w:r>
          </w:p>
        </w:tc>
      </w:tr>
      <w:tr w:rsidR="00E53D42" w:rsidRPr="00E53D42" w14:paraId="22822858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D7BE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01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6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51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将至已至:糖尿病合并ASCVD防治首选二甲双胍还是SGLT-2抑制剂？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11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蔡晓凌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EFF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袁戈恒</w:t>
            </w:r>
          </w:p>
        </w:tc>
      </w:tr>
      <w:tr w:rsidR="00E53D42" w:rsidRPr="00E53D42" w14:paraId="191A602E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8D89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AB3E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47B5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0F5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杨进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178D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42" w:rsidRPr="00E53D42" w14:paraId="3C0058ED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842D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66B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14:40-14:50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91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  评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4FC" w14:textId="0E9CB6D5" w:rsidR="00E53D42" w:rsidRPr="00E53D42" w:rsidRDefault="00E53D42" w:rsidP="00D73D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谷伟军</w:t>
            </w:r>
            <w:r w:rsidR="00D73D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73DBA"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巩秋红</w:t>
            </w:r>
            <w:r w:rsidR="00D73D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53D42" w:rsidRPr="00E53D42" w14:paraId="70F617C8" w14:textId="77777777" w:rsidTr="008D08A6">
        <w:trPr>
          <w:trHeight w:val="4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A78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DA6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14:50-15:20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D1E" w14:textId="59C5619B" w:rsidR="00E53D42" w:rsidRPr="00F11D5E" w:rsidRDefault="00902BFB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B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数据价值评估方法简介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A22" w14:textId="29E77F2A" w:rsidR="00E53D42" w:rsidRPr="00E53D42" w:rsidRDefault="00F11D5E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A13" w14:textId="5DEE30EF" w:rsidR="00E53D42" w:rsidRPr="00E53D42" w:rsidRDefault="00F11D5E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袁戈恒</w:t>
            </w:r>
          </w:p>
        </w:tc>
      </w:tr>
      <w:tr w:rsidR="00E53D42" w:rsidRPr="00E53D42" w14:paraId="7F0F70DC" w14:textId="77777777" w:rsidTr="008D08A6">
        <w:trPr>
          <w:trHeight w:val="405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C4B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病例重现（二）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DC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15:20-16:00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96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病例3: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E3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陈亚宁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17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王爱红</w:t>
            </w:r>
          </w:p>
        </w:tc>
      </w:tr>
      <w:tr w:rsidR="00E53D42" w:rsidRPr="00E53D42" w14:paraId="7C0271B9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9AEF2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39AF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1CA" w14:textId="2F961940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“跳出来”的爆发性1型糖尿病（30min</w:t>
            </w:r>
            <w:r w:rsidR="008D0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）讨论:</w:t>
            </w: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10min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DA75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FE1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张星光</w:t>
            </w:r>
          </w:p>
        </w:tc>
      </w:tr>
      <w:tr w:rsidR="00E53D42" w:rsidRPr="00E53D42" w14:paraId="775F31EE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B122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09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13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病例4：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41C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C91" w14:textId="72C17C79" w:rsidR="00E53D42" w:rsidRPr="00E53D42" w:rsidRDefault="00902BFB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杜瑞琴</w:t>
            </w:r>
          </w:p>
        </w:tc>
      </w:tr>
      <w:tr w:rsidR="00E53D42" w:rsidRPr="00E53D42" w14:paraId="1348C44D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7006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53B2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25F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药源性cushing？（30min）讨论：10min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D722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70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陈海翎</w:t>
            </w:r>
          </w:p>
        </w:tc>
      </w:tr>
      <w:tr w:rsidR="00E53D42" w:rsidRPr="00E53D42" w14:paraId="7CA98F90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8AFF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E5A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16:40-17:20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3E2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病例5</w:t>
            </w: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FFD" w14:textId="4D1283BE" w:rsidR="00E53D42" w:rsidRPr="00E53D42" w:rsidRDefault="00F11D5E" w:rsidP="00F11D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36A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袁涛</w:t>
            </w:r>
          </w:p>
        </w:tc>
      </w:tr>
      <w:tr w:rsidR="00E53D42" w:rsidRPr="00E53D42" w14:paraId="1634D1E7" w14:textId="77777777" w:rsidTr="008D08A6">
        <w:trPr>
          <w:trHeight w:val="40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8126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4FC4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E8D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高血压 低血钾？（30min）讨论：10min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33BA" w14:textId="77777777" w:rsidR="00E53D42" w:rsidRPr="00E53D42" w:rsidRDefault="00E53D42" w:rsidP="00E53D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B81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王竹风</w:t>
            </w:r>
          </w:p>
        </w:tc>
      </w:tr>
      <w:tr w:rsidR="00E53D42" w:rsidRPr="00E53D42" w14:paraId="792B6778" w14:textId="77777777" w:rsidTr="008D08A6">
        <w:trPr>
          <w:trHeight w:val="4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CD3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闭幕总结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D14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17:20-17:30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B79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750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洪天配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769" w14:textId="09CBCE3F" w:rsidR="00E53D42" w:rsidRPr="00E53D42" w:rsidRDefault="008D08A6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周雁</w:t>
            </w:r>
          </w:p>
        </w:tc>
      </w:tr>
      <w:tr w:rsidR="00E53D42" w:rsidRPr="00E53D42" w14:paraId="69DA6030" w14:textId="77777777" w:rsidTr="008D08A6">
        <w:trPr>
          <w:trHeight w:val="405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2D6CDE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17:30-19:30第二届青委会全委会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B6474F" w14:textId="77777777" w:rsidR="00E53D42" w:rsidRPr="00E53D42" w:rsidRDefault="00E53D42" w:rsidP="00E53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3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03EA841" w14:textId="77777777" w:rsidR="00892EE6" w:rsidRPr="00E53D42" w:rsidRDefault="00892EE6" w:rsidP="005373F5">
      <w:pPr>
        <w:rPr>
          <w:rFonts w:cstheme="minorHAnsi"/>
          <w:sz w:val="24"/>
          <w:szCs w:val="24"/>
          <w:shd w:val="clear" w:color="auto" w:fill="E7E6E6" w:themeFill="background2"/>
        </w:rPr>
      </w:pPr>
    </w:p>
    <w:sectPr w:rsidR="00892EE6" w:rsidRPr="00E5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EB032" w14:textId="77777777" w:rsidR="00A27F2B" w:rsidRDefault="00A27F2B" w:rsidP="004875DF">
      <w:r>
        <w:separator/>
      </w:r>
    </w:p>
  </w:endnote>
  <w:endnote w:type="continuationSeparator" w:id="0">
    <w:p w14:paraId="187654F9" w14:textId="77777777" w:rsidR="00A27F2B" w:rsidRDefault="00A27F2B" w:rsidP="004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4284" w14:textId="77777777" w:rsidR="00A27F2B" w:rsidRDefault="00A27F2B" w:rsidP="004875DF">
      <w:r>
        <w:separator/>
      </w:r>
    </w:p>
  </w:footnote>
  <w:footnote w:type="continuationSeparator" w:id="0">
    <w:p w14:paraId="0EE3F326" w14:textId="77777777" w:rsidR="00A27F2B" w:rsidRDefault="00A27F2B" w:rsidP="0048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5A"/>
    <w:rsid w:val="000251D2"/>
    <w:rsid w:val="00062370"/>
    <w:rsid w:val="0006595A"/>
    <w:rsid w:val="00095A68"/>
    <w:rsid w:val="000A097B"/>
    <w:rsid w:val="000C4553"/>
    <w:rsid w:val="000D3838"/>
    <w:rsid w:val="000F3C43"/>
    <w:rsid w:val="00147C48"/>
    <w:rsid w:val="00161E25"/>
    <w:rsid w:val="0017304D"/>
    <w:rsid w:val="001B2E12"/>
    <w:rsid w:val="001D0FA8"/>
    <w:rsid w:val="001F0E6F"/>
    <w:rsid w:val="001F4186"/>
    <w:rsid w:val="00200283"/>
    <w:rsid w:val="00223482"/>
    <w:rsid w:val="00230FA9"/>
    <w:rsid w:val="00231BFD"/>
    <w:rsid w:val="00245C65"/>
    <w:rsid w:val="00260CB2"/>
    <w:rsid w:val="00270B7C"/>
    <w:rsid w:val="00275304"/>
    <w:rsid w:val="002B564A"/>
    <w:rsid w:val="002E4225"/>
    <w:rsid w:val="002F5635"/>
    <w:rsid w:val="0030276F"/>
    <w:rsid w:val="00312787"/>
    <w:rsid w:val="00326471"/>
    <w:rsid w:val="003305A5"/>
    <w:rsid w:val="003A14ED"/>
    <w:rsid w:val="003A3614"/>
    <w:rsid w:val="003B37CE"/>
    <w:rsid w:val="004875DF"/>
    <w:rsid w:val="004974F2"/>
    <w:rsid w:val="004A7441"/>
    <w:rsid w:val="004B7A45"/>
    <w:rsid w:val="004D065D"/>
    <w:rsid w:val="004F5170"/>
    <w:rsid w:val="005373F5"/>
    <w:rsid w:val="0057660B"/>
    <w:rsid w:val="005A1C4A"/>
    <w:rsid w:val="005C348D"/>
    <w:rsid w:val="005C6122"/>
    <w:rsid w:val="005D437D"/>
    <w:rsid w:val="005E3FF5"/>
    <w:rsid w:val="00617EA8"/>
    <w:rsid w:val="00621A39"/>
    <w:rsid w:val="0062480F"/>
    <w:rsid w:val="006615C5"/>
    <w:rsid w:val="00667114"/>
    <w:rsid w:val="00682059"/>
    <w:rsid w:val="00697136"/>
    <w:rsid w:val="006A68BD"/>
    <w:rsid w:val="006C1C71"/>
    <w:rsid w:val="00715C85"/>
    <w:rsid w:val="00727CFE"/>
    <w:rsid w:val="007426D2"/>
    <w:rsid w:val="00742CDD"/>
    <w:rsid w:val="00784DAF"/>
    <w:rsid w:val="007D0DF6"/>
    <w:rsid w:val="007E07F6"/>
    <w:rsid w:val="007E0D21"/>
    <w:rsid w:val="007F198C"/>
    <w:rsid w:val="00816E44"/>
    <w:rsid w:val="00832458"/>
    <w:rsid w:val="00884EBC"/>
    <w:rsid w:val="00892EE6"/>
    <w:rsid w:val="008A28F9"/>
    <w:rsid w:val="008B712F"/>
    <w:rsid w:val="008C3746"/>
    <w:rsid w:val="008D08A6"/>
    <w:rsid w:val="00902BFB"/>
    <w:rsid w:val="009D0705"/>
    <w:rsid w:val="009D0ADA"/>
    <w:rsid w:val="00A27F2B"/>
    <w:rsid w:val="00A4274B"/>
    <w:rsid w:val="00A55431"/>
    <w:rsid w:val="00A65637"/>
    <w:rsid w:val="00A7414B"/>
    <w:rsid w:val="00AB569C"/>
    <w:rsid w:val="00AF4C10"/>
    <w:rsid w:val="00B00DDC"/>
    <w:rsid w:val="00B554D2"/>
    <w:rsid w:val="00BC062F"/>
    <w:rsid w:val="00BE3DBE"/>
    <w:rsid w:val="00C02640"/>
    <w:rsid w:val="00C527E7"/>
    <w:rsid w:val="00C6267D"/>
    <w:rsid w:val="00C63B01"/>
    <w:rsid w:val="00C67F6A"/>
    <w:rsid w:val="00C758E9"/>
    <w:rsid w:val="00C76193"/>
    <w:rsid w:val="00C83703"/>
    <w:rsid w:val="00C8766C"/>
    <w:rsid w:val="00C92CEA"/>
    <w:rsid w:val="00CC3EAC"/>
    <w:rsid w:val="00CC419B"/>
    <w:rsid w:val="00CC58AC"/>
    <w:rsid w:val="00D01787"/>
    <w:rsid w:val="00D111F1"/>
    <w:rsid w:val="00D26BF2"/>
    <w:rsid w:val="00D67E12"/>
    <w:rsid w:val="00D73DBA"/>
    <w:rsid w:val="00D85EA6"/>
    <w:rsid w:val="00D96EE1"/>
    <w:rsid w:val="00DC1F45"/>
    <w:rsid w:val="00DC4F27"/>
    <w:rsid w:val="00E00853"/>
    <w:rsid w:val="00E53D42"/>
    <w:rsid w:val="00E87559"/>
    <w:rsid w:val="00E90547"/>
    <w:rsid w:val="00E90FB5"/>
    <w:rsid w:val="00EA1FE8"/>
    <w:rsid w:val="00EA25C7"/>
    <w:rsid w:val="00EA60B3"/>
    <w:rsid w:val="00EB3D02"/>
    <w:rsid w:val="00EC779E"/>
    <w:rsid w:val="00ED7F59"/>
    <w:rsid w:val="00F0077C"/>
    <w:rsid w:val="00F05DA0"/>
    <w:rsid w:val="00F11D5E"/>
    <w:rsid w:val="00F16F13"/>
    <w:rsid w:val="00F42619"/>
    <w:rsid w:val="00F55736"/>
    <w:rsid w:val="00F953BD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71052"/>
  <w15:docId w15:val="{29F711D0-1EC3-4ABD-A64C-75470E32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5D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9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92EE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70F7-6E4A-4E0B-89D3-BB7BC7B3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 w</dc:creator>
  <cp:lastModifiedBy>sw</cp:lastModifiedBy>
  <cp:revision>4</cp:revision>
  <cp:lastPrinted>2019-12-03T01:18:00Z</cp:lastPrinted>
  <dcterms:created xsi:type="dcterms:W3CDTF">2019-12-03T03:15:00Z</dcterms:created>
  <dcterms:modified xsi:type="dcterms:W3CDTF">2019-12-04T08:01:00Z</dcterms:modified>
</cp:coreProperties>
</file>