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line="240" w:lineRule="auto"/>
        <w:jc w:val="center"/>
        <w:rPr>
          <w:rFonts w:ascii="Times New Roman" w:hAnsi="Times New Roman" w:eastAsia="宋体" w:cs="Times New Roman"/>
          <w:b/>
          <w:bCs/>
          <w:color w:val="auto"/>
          <w:sz w:val="40"/>
          <w:szCs w:val="24"/>
          <w:lang w:eastAsia="zh-CN"/>
        </w:rPr>
      </w:pPr>
    </w:p>
    <w:p>
      <w:pPr>
        <w:widowControl/>
        <w:spacing w:after="240" w:line="240" w:lineRule="auto"/>
        <w:jc w:val="center"/>
        <w:rPr>
          <w:rFonts w:ascii="Times New Roman" w:hAnsi="Times New Roman" w:eastAsia="宋体" w:cs="Times New Roman"/>
          <w:b/>
          <w:color w:val="auto"/>
          <w:sz w:val="40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40"/>
          <w:szCs w:val="24"/>
          <w:lang w:eastAsia="zh-CN"/>
        </w:rPr>
        <w:t>20</w:t>
      </w:r>
      <w:r>
        <w:rPr>
          <w:rFonts w:ascii="Times New Roman" w:hAnsi="Times New Roman" w:eastAsia="宋体" w:cs="Times New Roman"/>
          <w:b/>
          <w:bCs/>
          <w:color w:val="auto"/>
          <w:sz w:val="40"/>
          <w:szCs w:val="24"/>
          <w:lang w:eastAsia="zh-CN"/>
        </w:rPr>
        <w:t>20</w:t>
      </w:r>
      <w:r>
        <w:rPr>
          <w:rFonts w:hint="eastAsia" w:ascii="Times New Roman" w:hAnsi="Times New Roman" w:eastAsia="宋体" w:cs="Times New Roman"/>
          <w:b/>
          <w:bCs/>
          <w:color w:val="auto"/>
          <w:sz w:val="40"/>
          <w:szCs w:val="24"/>
          <w:lang w:eastAsia="zh-CN"/>
        </w:rPr>
        <w:t>北京重症医学年会暨全国第三届重症营养学术会议</w:t>
      </w:r>
    </w:p>
    <w:p>
      <w:pPr>
        <w:widowControl/>
        <w:spacing w:after="0" w:line="240" w:lineRule="auto"/>
        <w:jc w:val="left"/>
        <w:rPr>
          <w:rFonts w:ascii="Calibri" w:hAnsi="Calibri" w:eastAsia="等线" w:cs="Times New Roman"/>
          <w:color w:val="auto"/>
          <w:sz w:val="24"/>
          <w:szCs w:val="24"/>
          <w:lang w:eastAsia="zh-CN"/>
        </w:rPr>
      </w:pPr>
    </w:p>
    <w:tbl>
      <w:tblPr>
        <w:tblStyle w:val="14"/>
        <w:tblW w:w="14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1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442" w:type="dxa"/>
            <w:shd w:val="clear" w:color="auto" w:fill="00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2020-9-6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(周日)</w:t>
            </w:r>
          </w:p>
        </w:tc>
        <w:tc>
          <w:tcPr>
            <w:tcW w:w="12171" w:type="dxa"/>
            <w:shd w:val="clear" w:color="auto" w:fill="00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主会场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4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  <w:t>14:00 – 1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  <w:t>: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  <w:t>0</w:t>
            </w:r>
          </w:p>
        </w:tc>
        <w:tc>
          <w:tcPr>
            <w:tcW w:w="12171" w:type="dxa"/>
            <w:vAlign w:val="center"/>
          </w:tcPr>
          <w:p>
            <w:pPr>
              <w:widowControl/>
              <w:spacing w:after="0" w:line="240" w:lineRule="auto"/>
              <w:rPr>
                <w:rFonts w:hint="default"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开幕式        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主持人：李文雄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4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171" w:type="dxa"/>
            <w:vAlign w:val="center"/>
          </w:tcPr>
          <w:p>
            <w:pPr>
              <w:widowControl/>
              <w:spacing w:after="0" w:line="240" w:lineRule="auto"/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开幕式致辞     （ 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  <w:t>周建新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，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  <w:t>封国生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613" w:type="dxa"/>
            <w:gridSpan w:val="2"/>
            <w:shd w:val="clear" w:color="auto" w:fill="00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微软雅黑" w:hAnsi="微软雅黑" w:eastAsia="微软雅黑" w:cs="Times New Roman"/>
                <w:color w:val="auto"/>
                <w:sz w:val="15"/>
                <w:szCs w:val="1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44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  <w:t>14: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  <w:t>0</w:t>
            </w: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 – 15: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  <w:t>0</w:t>
            </w:r>
          </w:p>
        </w:tc>
        <w:tc>
          <w:tcPr>
            <w:tcW w:w="12171" w:type="dxa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color w:val="auto"/>
                <w:sz w:val="24"/>
                <w:szCs w:val="24"/>
                <w:lang w:eastAsia="zh-CN"/>
              </w:rPr>
              <w:t xml:space="preserve">开幕式全体会       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主持：周建新，</w:t>
            </w: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安友仲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44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  <w:t>14: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  <w:t>0</w:t>
            </w: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 – 14: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  <w:t>0</w:t>
            </w:r>
          </w:p>
        </w:tc>
        <w:tc>
          <w:tcPr>
            <w:tcW w:w="12171" w:type="dxa"/>
            <w:vAlign w:val="center"/>
          </w:tcPr>
          <w:p>
            <w:pPr>
              <w:widowControl/>
              <w:spacing w:after="0" w:line="240" w:lineRule="auto"/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新冠疫情过后，ICU如何建设(席修明)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4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  <w:t>14: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  <w:t>0</w:t>
            </w: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 – 14: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  <w:t>0</w:t>
            </w:r>
          </w:p>
        </w:tc>
        <w:tc>
          <w:tcPr>
            <w:tcW w:w="12171" w:type="dxa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微软雅黑" w:hAnsi="微软雅黑" w:eastAsia="微软雅黑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color w:val="auto"/>
                <w:sz w:val="24"/>
                <w:szCs w:val="24"/>
                <w:lang w:eastAsia="zh-CN"/>
              </w:rPr>
              <w:t>Q</w:t>
            </w:r>
            <w:r>
              <w:rPr>
                <w:rFonts w:ascii="微软雅黑" w:hAnsi="微软雅黑" w:eastAsia="微软雅黑" w:cs="Times New Roman"/>
                <w:bCs/>
                <w:color w:val="auto"/>
                <w:sz w:val="24"/>
                <w:szCs w:val="24"/>
                <w:lang w:eastAsia="zh-CN"/>
              </w:rPr>
              <w:t>&amp;A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44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  <w:t>14: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  <w:t>0</w:t>
            </w: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 – 15: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  <w:t>0</w:t>
            </w:r>
          </w:p>
        </w:tc>
        <w:tc>
          <w:tcPr>
            <w:tcW w:w="12171" w:type="dxa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微软雅黑" w:hAnsi="微软雅黑" w:eastAsia="微软雅黑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color w:val="auto"/>
                <w:sz w:val="24"/>
                <w:szCs w:val="24"/>
                <w:lang w:eastAsia="zh-CN"/>
              </w:rPr>
              <w:t>COVID-19的多系统损害</w:t>
            </w:r>
            <w:r>
              <w:rPr>
                <w:rFonts w:ascii="微软雅黑" w:hAnsi="微软雅黑" w:eastAsia="微软雅黑" w:cs="Times New Roman"/>
                <w:bCs/>
                <w:color w:val="auto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微软雅黑" w:hAnsi="微软雅黑" w:eastAsia="微软雅黑" w:cs="Times New Roman"/>
                <w:bCs/>
                <w:color w:val="auto"/>
                <w:sz w:val="24"/>
                <w:szCs w:val="24"/>
                <w:lang w:eastAsia="zh-CN"/>
              </w:rPr>
              <w:t>姜利)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44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  <w:t>15: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0 </w:t>
            </w: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  <w:t>– 15: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highlight w:val="none"/>
                <w:lang w:eastAsia="zh-CN"/>
              </w:rPr>
              <w:t>0</w:t>
            </w:r>
          </w:p>
        </w:tc>
        <w:tc>
          <w:tcPr>
            <w:tcW w:w="12171" w:type="dxa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Q&amp;A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613" w:type="dxa"/>
            <w:gridSpan w:val="2"/>
            <w:shd w:val="clear" w:color="auto" w:fill="00FFFF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微软雅黑" w:hAnsi="微软雅黑" w:eastAsia="微软雅黑" w:cs="Times New Roman"/>
                <w:b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44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15</w:t>
            </w: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0</w:t>
            </w: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 xml:space="preserve"> – 1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71" w:type="dxa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主持：李文雄，马朋林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44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15</w:t>
            </w: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:3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0</w:t>
            </w: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 xml:space="preserve">– 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6:0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71" w:type="dxa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危重症住培和专培：提高今后突发公共卫生事件应对的基本储备</w:t>
            </w: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杜斌</w:t>
            </w: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44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6:0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0</w:t>
            </w: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 xml:space="preserve">– 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16</w:t>
            </w: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:1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71" w:type="dxa"/>
            <w:vAlign w:val="center"/>
          </w:tcPr>
          <w:p>
            <w:pPr>
              <w:widowControl/>
              <w:spacing w:after="0" w:line="240" w:lineRule="auto"/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Q&amp;A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44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16</w:t>
            </w: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:1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0</w:t>
            </w: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 xml:space="preserve">– 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16</w:t>
            </w: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:4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171" w:type="dxa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新冠肺炎危重型患者的营养治疗：不应忽视的内容(许媛)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442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16</w:t>
            </w: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:4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0</w:t>
            </w: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 xml:space="preserve">– </w:t>
            </w: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7:00</w:t>
            </w:r>
          </w:p>
        </w:tc>
        <w:tc>
          <w:tcPr>
            <w:tcW w:w="12171" w:type="dxa"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sz w:val="24"/>
                <w:szCs w:val="24"/>
                <w:lang w:eastAsia="zh-CN"/>
              </w:rPr>
              <w:t>Q&amp;A</w:t>
            </w:r>
          </w:p>
        </w:tc>
      </w:tr>
    </w:tbl>
    <w:p>
      <w:pPr>
        <w:widowControl/>
        <w:spacing w:after="0" w:line="240" w:lineRule="auto"/>
        <w:jc w:val="left"/>
        <w:rPr>
          <w:rFonts w:ascii="Calibri" w:hAnsi="Calibri" w:eastAsia="等线" w:cs="Times New Roman"/>
          <w:color w:val="auto"/>
          <w:sz w:val="24"/>
          <w:szCs w:val="24"/>
          <w:lang w:eastAsia="zh-CN"/>
        </w:rPr>
        <w:sectPr>
          <w:pgSz w:w="16838" w:h="11906" w:orient="landscape"/>
          <w:pgMar w:top="720" w:right="283" w:bottom="720" w:left="397" w:header="851" w:footer="992" w:gutter="0"/>
          <w:cols w:space="0" w:num="1"/>
          <w:docGrid w:linePitch="360" w:charSpace="0"/>
        </w:sectPr>
      </w:pPr>
    </w:p>
    <w:tbl>
      <w:tblPr>
        <w:tblStyle w:val="8"/>
        <w:tblW w:w="162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3574"/>
        <w:gridCol w:w="3801"/>
        <w:gridCol w:w="3451"/>
        <w:gridCol w:w="3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</w:trPr>
        <w:tc>
          <w:tcPr>
            <w:tcW w:w="1976" w:type="dxa"/>
            <w:shd w:val="clear" w:color="auto" w:fill="FF66FF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2020-9-1</w:t>
            </w:r>
            <w:r>
              <w:rPr>
                <w:rFonts w:ascii="微软雅黑" w:hAnsi="微软雅黑" w:eastAsia="微软雅黑"/>
                <w:color w:val="auto"/>
              </w:rPr>
              <w:t>2(</w:t>
            </w:r>
            <w:r>
              <w:rPr>
                <w:rFonts w:hint="eastAsia" w:ascii="微软雅黑" w:hAnsi="微软雅黑" w:eastAsia="微软雅黑"/>
                <w:color w:val="auto"/>
              </w:rPr>
              <w:t>周六</w:t>
            </w:r>
            <w:r>
              <w:rPr>
                <w:rFonts w:ascii="微软雅黑" w:hAnsi="微软雅黑" w:eastAsia="微软雅黑"/>
                <w:color w:val="auto"/>
              </w:rPr>
              <w:t>)</w:t>
            </w:r>
          </w:p>
        </w:tc>
        <w:tc>
          <w:tcPr>
            <w:tcW w:w="3574" w:type="dxa"/>
            <w:shd w:val="clear" w:color="auto" w:fill="FF66FF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分会场一</w:t>
            </w:r>
          </w:p>
        </w:tc>
        <w:tc>
          <w:tcPr>
            <w:tcW w:w="3801" w:type="dxa"/>
            <w:shd w:val="clear" w:color="auto" w:fill="FF66FF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分会场二</w:t>
            </w:r>
          </w:p>
        </w:tc>
        <w:tc>
          <w:tcPr>
            <w:tcW w:w="3451" w:type="dxa"/>
            <w:shd w:val="clear" w:color="auto" w:fill="FF66FF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分会场三</w:t>
            </w:r>
          </w:p>
        </w:tc>
        <w:tc>
          <w:tcPr>
            <w:tcW w:w="3451" w:type="dxa"/>
            <w:shd w:val="clear" w:color="auto" w:fill="FF66FF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分会场四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76" w:type="dxa"/>
            <w:shd w:val="clear" w:color="auto" w:fill="FEF2CC" w:themeFill="accent4" w:themeFillTint="33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/>
                <w:color w:val="auto"/>
              </w:rPr>
              <w:t>14:00 – 15:30</w:t>
            </w:r>
          </w:p>
        </w:tc>
        <w:tc>
          <w:tcPr>
            <w:tcW w:w="3574" w:type="dxa"/>
            <w:shd w:val="clear" w:color="auto" w:fill="FEF2CC" w:themeFill="accent4" w:themeFillTint="33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神经重症</w:t>
            </w:r>
          </w:p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主持：周建新，马朋林</w:t>
            </w:r>
          </w:p>
        </w:tc>
        <w:tc>
          <w:tcPr>
            <w:tcW w:w="3801" w:type="dxa"/>
            <w:tcBorders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重症患者营养评估</w:t>
            </w:r>
          </w:p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主持：管向东，刘玲</w:t>
            </w:r>
          </w:p>
        </w:tc>
        <w:tc>
          <w:tcPr>
            <w:tcW w:w="3451" w:type="dxa"/>
            <w:shd w:val="clear" w:color="auto" w:fill="FEF2CC" w:themeFill="accent4" w:themeFillTint="33"/>
            <w:vAlign w:val="center"/>
          </w:tcPr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重症新冠营养</w:t>
            </w:r>
          </w:p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主持：杨毅，杜斌</w:t>
            </w:r>
          </w:p>
        </w:tc>
        <w:tc>
          <w:tcPr>
            <w:tcW w:w="3451" w:type="dxa"/>
            <w:shd w:val="clear" w:color="auto" w:fill="FEF2CC" w:themeFill="accent4" w:themeFillTint="33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重症基础-如何评分</w:t>
            </w:r>
          </w:p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主持：尹春元，刘亚玲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14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00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14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20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术后颅内感染的困难</w:t>
            </w:r>
            <w:r>
              <w:rPr>
                <w:rFonts w:ascii="微软雅黑" w:hAnsi="微软雅黑" w:eastAsia="微软雅黑"/>
                <w:color w:val="auto"/>
                <w:lang w:eastAsia="zh-CN"/>
              </w:rPr>
              <w:t>(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石广志)</w:t>
            </w:r>
          </w:p>
        </w:tc>
        <w:tc>
          <w:tcPr>
            <w:tcW w:w="3801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营养治疗，评估先行(欧阳彬)</w:t>
            </w:r>
          </w:p>
        </w:tc>
        <w:tc>
          <w:tcPr>
            <w:tcW w:w="3451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重症新冠肺炎患者肠内营养：从指南到床旁(刘娇)</w:t>
            </w:r>
          </w:p>
        </w:tc>
        <w:tc>
          <w:tcPr>
            <w:tcW w:w="3451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Apache评分(边伟帅)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14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20</w:t>
            </w:r>
            <w:r>
              <w:rPr>
                <w:rFonts w:ascii="微软雅黑" w:hAnsi="微软雅黑" w:eastAsia="微软雅黑"/>
                <w:color w:val="auto"/>
              </w:rPr>
              <w:t xml:space="preserve"> – 1</w:t>
            </w:r>
            <w:r>
              <w:rPr>
                <w:rFonts w:hint="eastAsia" w:ascii="微软雅黑" w:hAnsi="微软雅黑" w:eastAsia="微软雅黑"/>
                <w:color w:val="auto"/>
              </w:rPr>
              <w:t>4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40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/>
                <w:color w:val="auto"/>
                <w:lang w:eastAsia="zh-CN"/>
              </w:rPr>
              <w:t>脑损伤合并ARDS患者的保护性通气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(陈光强)</w:t>
            </w:r>
          </w:p>
        </w:tc>
        <w:tc>
          <w:tcPr>
            <w:tcW w:w="3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营养风险筛查工具的作用与局限</w:t>
            </w:r>
            <w:r>
              <w:rPr>
                <w:rFonts w:ascii="微软雅黑" w:hAnsi="微软雅黑" w:eastAsia="微软雅黑"/>
                <w:color w:val="auto"/>
                <w:lang w:eastAsia="zh-CN"/>
              </w:rPr>
              <w:t>(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朱然)</w:t>
            </w:r>
          </w:p>
        </w:tc>
        <w:tc>
          <w:tcPr>
            <w:tcW w:w="3451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炎症反应状态能量代谢与能量供给的矛盾(胡波)</w:t>
            </w:r>
          </w:p>
        </w:tc>
        <w:tc>
          <w:tcPr>
            <w:tcW w:w="3451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SOFA评分(马玲)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/>
                <w:color w:val="auto"/>
              </w:rPr>
              <w:t>14:</w:t>
            </w:r>
            <w:r>
              <w:rPr>
                <w:rFonts w:hint="eastAsia" w:ascii="微软雅黑" w:hAnsi="微软雅黑" w:eastAsia="微软雅黑"/>
                <w:color w:val="auto"/>
              </w:rPr>
              <w:t>40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15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00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抗血小板治疗相关脑出血的治疗(朱世宏)</w:t>
            </w:r>
          </w:p>
        </w:tc>
        <w:tc>
          <w:tcPr>
            <w:tcW w:w="380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highlight w:val="none"/>
                <w:lang w:eastAsia="zh-CN"/>
              </w:rPr>
              <w:t>超声在骨骼肌评价中的作用与局限(尹万红)</w:t>
            </w:r>
          </w:p>
        </w:tc>
        <w:tc>
          <w:tcPr>
            <w:tcW w:w="3451" w:type="dxa"/>
            <w:vAlign w:val="center"/>
          </w:tcPr>
          <w:p>
            <w:pPr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highlight w:val="none"/>
                <w:lang w:eastAsia="zh-CN"/>
              </w:rPr>
              <w:t>如何实现俯卧位患者的肠道喂养(刘景</w:t>
            </w:r>
            <w:r>
              <w:rPr>
                <w:rFonts w:hint="eastAsia" w:ascii="微软雅黑" w:hAnsi="微软雅黑" w:eastAsia="微软雅黑"/>
                <w:color w:val="auto"/>
                <w:highlight w:val="none"/>
                <w:lang w:val="en-US" w:eastAsia="zh-CN"/>
              </w:rPr>
              <w:t>仑</w:t>
            </w:r>
            <w:r>
              <w:rPr>
                <w:rFonts w:hint="eastAsia" w:ascii="微软雅黑" w:hAnsi="微软雅黑" w:eastAsia="微软雅黑"/>
                <w:color w:val="auto"/>
                <w:highlight w:val="none"/>
                <w:lang w:eastAsia="zh-CN"/>
              </w:rPr>
              <w:t>)</w:t>
            </w:r>
          </w:p>
        </w:tc>
        <w:tc>
          <w:tcPr>
            <w:tcW w:w="3451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GCS评分(许红飞)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15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00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15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20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ECMO的神经重症监护(张海涛)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>
            <w:pPr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highlight w:val="none"/>
                <w:lang w:eastAsia="zh-CN"/>
              </w:rPr>
              <w:t>认识器官功能是营养治疗的基础(翟茜)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highlight w:val="none"/>
                <w:lang w:eastAsia="zh-CN"/>
              </w:rPr>
              <w:t>免疫微营养素与新冠病毒感染</w:t>
            </w:r>
          </w:p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highlight w:val="none"/>
              </w:rPr>
              <w:t>(吴</w:t>
            </w:r>
            <w:r>
              <w:rPr>
                <w:rFonts w:hint="eastAsia" w:ascii="微软雅黑" w:hAnsi="微软雅黑" w:eastAsia="微软雅黑"/>
                <w:color w:val="auto"/>
                <w:highlight w:val="none"/>
                <w:lang w:val="en-US" w:eastAsia="zh-CN"/>
              </w:rPr>
              <w:t>健锋</w:t>
            </w:r>
            <w:r>
              <w:rPr>
                <w:rFonts w:hint="eastAsia" w:ascii="微软雅黑" w:hAnsi="微软雅黑" w:eastAsia="微软雅黑"/>
                <w:color w:val="auto"/>
                <w:highlight w:val="none"/>
              </w:rPr>
              <w:t>)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RASS评分(邵涓涓)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15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20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15</w:t>
            </w:r>
            <w:r>
              <w:rPr>
                <w:rFonts w:ascii="微软雅黑" w:hAnsi="微软雅黑" w:eastAsia="微软雅黑"/>
                <w:color w:val="auto"/>
              </w:rPr>
              <w:t>:30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976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/>
                <w:color w:val="auto"/>
              </w:rPr>
              <w:t>1</w:t>
            </w:r>
            <w:r>
              <w:rPr>
                <w:rFonts w:hint="eastAsia" w:ascii="微软雅黑" w:hAnsi="微软雅黑" w:eastAsia="微软雅黑"/>
                <w:color w:val="auto"/>
              </w:rPr>
              <w:t>5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3</w:t>
            </w:r>
            <w:r>
              <w:rPr>
                <w:rFonts w:ascii="微软雅黑" w:hAnsi="微软雅黑" w:eastAsia="微软雅黑"/>
                <w:color w:val="auto"/>
              </w:rPr>
              <w:t>0 – 1</w:t>
            </w:r>
            <w:r>
              <w:rPr>
                <w:rFonts w:hint="eastAsia" w:ascii="微软雅黑" w:hAnsi="微软雅黑" w:eastAsia="微软雅黑"/>
                <w:color w:val="auto"/>
              </w:rPr>
              <w:t>6</w:t>
            </w:r>
            <w:r>
              <w:rPr>
                <w:rFonts w:ascii="微软雅黑" w:hAnsi="微软雅黑" w:eastAsia="微软雅黑"/>
                <w:color w:val="auto"/>
              </w:rPr>
              <w:t>:30</w:t>
            </w:r>
          </w:p>
        </w:tc>
        <w:tc>
          <w:tcPr>
            <w:tcW w:w="3574" w:type="dxa"/>
            <w:shd w:val="clear" w:color="auto" w:fill="D8D8D8" w:themeFill="background1" w:themeFillShade="D9"/>
            <w:vAlign w:val="center"/>
          </w:tcPr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val="en-US" w:eastAsia="zh-CN"/>
              </w:rPr>
              <w:t>专题会</w:t>
            </w:r>
            <w:r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  <w:t>(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主持李文雄、许媛</w:t>
            </w:r>
            <w:r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  <w:t>)</w:t>
            </w:r>
          </w:p>
          <w:p>
            <w:pPr>
              <w:widowControl/>
              <w:spacing w:after="0" w:line="360" w:lineRule="exact"/>
              <w:jc w:val="center"/>
              <w:rPr>
                <w:rFonts w:hint="eastAsia" w:ascii="微软雅黑" w:hAnsi="微软雅黑" w:eastAsia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</w:rPr>
              <w:t>围手术期出血管理(王书杰)</w:t>
            </w:r>
          </w:p>
          <w:p>
            <w:pPr>
              <w:spacing w:after="0" w:line="360" w:lineRule="exact"/>
              <w:jc w:val="center"/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</w:rPr>
              <w:t>ECMO出血风险和管理(孙兵)</w:t>
            </w:r>
          </w:p>
        </w:tc>
        <w:tc>
          <w:tcPr>
            <w:tcW w:w="3801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51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val="en-US" w:eastAsia="zh-CN"/>
              </w:rPr>
              <w:t>专题会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(主持石广志)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神经重症G+菌感染诊疗(魏俊吉</w:t>
            </w:r>
            <w:r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PK/PD指导下的抗菌药物的优化诊疗(朱曼</w:t>
            </w:r>
            <w:r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  <w:t>)</w:t>
            </w:r>
          </w:p>
        </w:tc>
        <w:tc>
          <w:tcPr>
            <w:tcW w:w="3451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val="en-US" w:eastAsia="zh-CN"/>
              </w:rPr>
              <w:t>专题会</w:t>
            </w:r>
            <w:r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  <w:t>(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主持 刘大为、管向东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重症患者脂肪乳剂的选择思考 (蔡常洁</w:t>
            </w:r>
            <w:r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TNA的发展 (许媛</w:t>
            </w:r>
            <w:r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76" w:type="dxa"/>
            <w:shd w:val="clear" w:color="auto" w:fill="FEF2CC" w:themeFill="accent4" w:themeFillTint="33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16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30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18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00</w:t>
            </w:r>
          </w:p>
        </w:tc>
        <w:tc>
          <w:tcPr>
            <w:tcW w:w="3574" w:type="dxa"/>
            <w:shd w:val="clear" w:color="auto" w:fill="FEF2CC" w:themeFill="accent4" w:themeFillTint="33"/>
            <w:vAlign w:val="center"/>
          </w:tcPr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免疫与肠道微生态</w:t>
            </w:r>
          </w:p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主持：陈德昌、徐磊</w:t>
            </w:r>
          </w:p>
        </w:tc>
        <w:tc>
          <w:tcPr>
            <w:tcW w:w="3801" w:type="dxa"/>
            <w:shd w:val="clear" w:color="auto" w:fill="FEF2CC" w:themeFill="accent4" w:themeFillTint="33"/>
            <w:vAlign w:val="center"/>
          </w:tcPr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重症患者肠内营养热点</w:t>
            </w:r>
          </w:p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主持：安友仲，王春亭</w:t>
            </w:r>
          </w:p>
        </w:tc>
        <w:tc>
          <w:tcPr>
            <w:tcW w:w="3451" w:type="dxa"/>
            <w:shd w:val="clear" w:color="auto" w:fill="FEF2CC" w:themeFill="accent4" w:themeFillTint="33"/>
            <w:vAlign w:val="center"/>
          </w:tcPr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临床病例讨论1</w:t>
            </w:r>
            <w:r>
              <w:rPr>
                <w:rFonts w:ascii="微软雅黑" w:hAnsi="微软雅黑" w:eastAsia="微软雅黑"/>
                <w:b/>
                <w:color w:val="auto"/>
                <w:lang w:eastAsia="zh-CN"/>
              </w:rPr>
              <w:t>(</w:t>
            </w: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北大人民ICU</w:t>
            </w:r>
            <w:r>
              <w:rPr>
                <w:rFonts w:ascii="微软雅黑" w:hAnsi="微软雅黑" w:eastAsia="微软雅黑"/>
                <w:b/>
                <w:color w:val="auto"/>
                <w:lang w:eastAsia="zh-CN"/>
              </w:rPr>
              <w:t>)</w:t>
            </w:r>
          </w:p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主持：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吕杰</w:t>
            </w:r>
          </w:p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嘉宾：陈光强，王敬文、</w:t>
            </w:r>
            <w:r>
              <w:rPr>
                <w:rFonts w:ascii="微软雅黑" w:hAnsi="微软雅黑" w:eastAsia="微软雅黑"/>
                <w:b/>
                <w:color w:val="auto"/>
                <w:lang w:eastAsia="zh-CN"/>
              </w:rPr>
              <w:t>刘亚林</w:t>
            </w:r>
          </w:p>
        </w:tc>
        <w:tc>
          <w:tcPr>
            <w:tcW w:w="3451" w:type="dxa"/>
            <w:shd w:val="clear" w:color="auto" w:fill="FEF2CC" w:themeFill="accent4" w:themeFillTint="3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auto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临床病例讨论2</w:t>
            </w:r>
            <w:r>
              <w:rPr>
                <w:rFonts w:ascii="微软雅黑" w:hAnsi="微软雅黑" w:eastAsia="微软雅黑"/>
                <w:b/>
                <w:color w:val="auto"/>
                <w:lang w:eastAsia="zh-CN"/>
              </w:rPr>
              <w:t>(</w:t>
            </w: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北京协和MICU</w:t>
            </w:r>
            <w:r>
              <w:rPr>
                <w:rFonts w:ascii="微软雅黑" w:hAnsi="微软雅黑" w:eastAsia="微软雅黑"/>
                <w:b/>
                <w:color w:val="auto"/>
                <w:lang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主持：翁利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嘉宾：黄絮，甄根深、</w:t>
            </w:r>
            <w:r>
              <w:rPr>
                <w:rFonts w:ascii="微软雅黑" w:hAnsi="微软雅黑" w:eastAsia="微软雅黑"/>
                <w:b/>
                <w:color w:val="auto"/>
                <w:lang w:eastAsia="zh-CN"/>
              </w:rPr>
              <w:t>李慧珍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16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30</w:t>
            </w:r>
            <w:r>
              <w:rPr>
                <w:rFonts w:ascii="微软雅黑" w:hAnsi="微软雅黑" w:eastAsia="微软雅黑"/>
                <w:color w:val="auto"/>
              </w:rPr>
              <w:t xml:space="preserve"> – 1</w:t>
            </w:r>
            <w:r>
              <w:rPr>
                <w:rFonts w:hint="eastAsia" w:ascii="微软雅黑" w:hAnsi="微软雅黑" w:eastAsia="微软雅黑"/>
                <w:color w:val="auto"/>
              </w:rPr>
              <w:t>6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50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肠道功能再认识与肠屏障 (章志丹)</w:t>
            </w:r>
            <w:r>
              <w:rPr>
                <w:rFonts w:ascii="微软雅黑" w:hAnsi="微软雅黑" w:eastAsia="微软雅黑"/>
                <w:color w:val="auto"/>
                <w:lang w:eastAsia="zh-CN"/>
              </w:rPr>
              <w:t>(30min)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早期肠道喂养：目标指导下的流程管理 (李维勤)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auto"/>
                <w:lang w:eastAsia="zh-CN"/>
              </w:rPr>
              <w:t>临床病例讨论</w:t>
            </w:r>
            <w:r>
              <w:rPr>
                <w:rFonts w:ascii="微软雅黑" w:hAnsi="微软雅黑" w:eastAsia="微软雅黑"/>
                <w:bCs/>
                <w:color w:val="auto"/>
                <w:lang w:eastAsia="zh-CN"/>
              </w:rPr>
              <w:t>(</w:t>
            </w:r>
            <w:r>
              <w:rPr>
                <w:rFonts w:hint="eastAsia" w:ascii="微软雅黑" w:hAnsi="微软雅黑" w:eastAsia="微软雅黑"/>
                <w:bCs/>
                <w:color w:val="auto"/>
                <w:lang w:eastAsia="zh-CN"/>
              </w:rPr>
              <w:t>王光杰，人民ICU</w:t>
            </w:r>
            <w:r>
              <w:rPr>
                <w:rFonts w:ascii="微软雅黑" w:hAnsi="微软雅黑" w:eastAsia="微软雅黑"/>
                <w:bCs/>
                <w:color w:val="auto"/>
                <w:lang w:eastAsia="zh-CN"/>
              </w:rPr>
              <w:t>)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auto"/>
                <w:lang w:eastAsia="zh-CN"/>
              </w:rPr>
              <w:t>临床病例讨论</w:t>
            </w:r>
            <w:r>
              <w:rPr>
                <w:rFonts w:ascii="微软雅黑" w:hAnsi="微软雅黑" w:eastAsia="微软雅黑"/>
                <w:bCs/>
                <w:color w:val="auto"/>
                <w:lang w:eastAsia="zh-CN"/>
              </w:rPr>
              <w:t>(</w:t>
            </w:r>
            <w:r>
              <w:rPr>
                <w:rFonts w:hint="eastAsia" w:ascii="微软雅黑" w:hAnsi="微软雅黑" w:eastAsia="微软雅黑"/>
                <w:bCs/>
                <w:color w:val="auto"/>
                <w:lang w:eastAsia="zh-CN"/>
              </w:rPr>
              <w:t>李珊，协和MICU</w:t>
            </w:r>
            <w:r>
              <w:rPr>
                <w:rFonts w:ascii="微软雅黑" w:hAnsi="微软雅黑" w:eastAsia="微软雅黑"/>
                <w:bCs/>
                <w:color w:val="auto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/>
                <w:color w:val="auto"/>
              </w:rPr>
              <w:t>1</w:t>
            </w:r>
            <w:r>
              <w:rPr>
                <w:rFonts w:hint="eastAsia" w:ascii="微软雅黑" w:hAnsi="微软雅黑" w:eastAsia="微软雅黑"/>
                <w:color w:val="auto"/>
              </w:rPr>
              <w:t>6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50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17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10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ICU患者如何重建肠道微生态 (周飞虎)(</w:t>
            </w:r>
            <w:r>
              <w:rPr>
                <w:rFonts w:ascii="微软雅黑" w:hAnsi="微软雅黑" w:eastAsia="微软雅黑"/>
                <w:color w:val="auto"/>
                <w:lang w:eastAsia="zh-CN"/>
              </w:rPr>
              <w:t>30min)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>
            <w:pPr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早期肠道喂养：多早是早？（孙仁华）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17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10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17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30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可溶性膳食纤维在ICU患者中的应用 (欧阳彬)(</w:t>
            </w:r>
            <w:r>
              <w:rPr>
                <w:rFonts w:ascii="微软雅黑" w:hAnsi="微软雅黑" w:eastAsia="微软雅黑"/>
                <w:color w:val="auto"/>
                <w:lang w:eastAsia="zh-CN"/>
              </w:rPr>
              <w:t>30min)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>
            <w:pPr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耐受性评价方法、时机和必要性</w:t>
            </w:r>
          </w:p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(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李素玮)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17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30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17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5</w:t>
            </w:r>
            <w:r>
              <w:rPr>
                <w:rFonts w:ascii="微软雅黑" w:hAnsi="微软雅黑" w:eastAsia="微软雅黑"/>
                <w:color w:val="auto"/>
              </w:rPr>
              <w:t>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>
            <w:pPr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喂养通路对肠内营养实施质量的影响</w:t>
            </w:r>
            <w:r>
              <w:rPr>
                <w:rFonts w:ascii="微软雅黑" w:hAnsi="微软雅黑" w:eastAsia="微软雅黑"/>
                <w:color w:val="auto"/>
                <w:lang w:eastAsia="zh-CN"/>
              </w:rPr>
              <w:t>(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陈纯波)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17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50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18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0</w:t>
            </w:r>
            <w:r>
              <w:rPr>
                <w:rFonts w:ascii="微软雅黑" w:hAnsi="微软雅黑" w:eastAsia="微软雅黑"/>
                <w:color w:val="auto"/>
              </w:rPr>
              <w:t>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/>
                <w:color w:val="auto"/>
              </w:rPr>
              <w:t>Q&amp;A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/>
                <w:color w:val="auto"/>
              </w:rPr>
              <w:t>Q&amp;A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/>
                <w:color w:val="auto"/>
              </w:rPr>
              <w:t>Q&amp;A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76" w:type="dxa"/>
            <w:shd w:val="clear" w:color="auto" w:fill="00FFFF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2020-9-1</w:t>
            </w:r>
            <w:r>
              <w:rPr>
                <w:rFonts w:ascii="微软雅黑" w:hAnsi="微软雅黑" w:eastAsia="微软雅黑"/>
                <w:color w:val="auto"/>
              </w:rPr>
              <w:t>3(</w:t>
            </w:r>
            <w:r>
              <w:rPr>
                <w:rFonts w:hint="eastAsia" w:ascii="微软雅黑" w:hAnsi="微软雅黑" w:eastAsia="微软雅黑"/>
                <w:color w:val="auto"/>
              </w:rPr>
              <w:t>周日</w:t>
            </w:r>
            <w:r>
              <w:rPr>
                <w:rFonts w:ascii="微软雅黑" w:hAnsi="微软雅黑" w:eastAsia="微软雅黑"/>
                <w:color w:val="auto"/>
              </w:rPr>
              <w:t>)</w:t>
            </w:r>
          </w:p>
        </w:tc>
        <w:tc>
          <w:tcPr>
            <w:tcW w:w="3574" w:type="dxa"/>
            <w:shd w:val="clear" w:color="auto" w:fill="00FFFF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分会场一</w:t>
            </w:r>
          </w:p>
        </w:tc>
        <w:tc>
          <w:tcPr>
            <w:tcW w:w="3801" w:type="dxa"/>
            <w:shd w:val="clear" w:color="auto" w:fill="00FFFF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分会场二</w:t>
            </w:r>
          </w:p>
        </w:tc>
        <w:tc>
          <w:tcPr>
            <w:tcW w:w="3451" w:type="dxa"/>
            <w:shd w:val="clear" w:color="auto" w:fill="00FFFF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分会场三</w:t>
            </w:r>
          </w:p>
        </w:tc>
        <w:tc>
          <w:tcPr>
            <w:tcW w:w="3451" w:type="dxa"/>
            <w:shd w:val="clear" w:color="auto" w:fill="00FFFF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分会场四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976" w:type="dxa"/>
            <w:shd w:val="clear" w:color="auto" w:fill="FEF2CC" w:themeFill="accent4" w:themeFillTint="33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/>
                <w:color w:val="auto"/>
              </w:rPr>
              <w:t>14:00 – 15:30</w:t>
            </w:r>
          </w:p>
        </w:tc>
        <w:tc>
          <w:tcPr>
            <w:tcW w:w="3574" w:type="dxa"/>
            <w:shd w:val="clear" w:color="auto" w:fill="FEF2CC" w:themeFill="accent4" w:themeFillTint="33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血流动力学</w:t>
            </w:r>
          </w:p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主持：刘大为、李昂</w:t>
            </w:r>
          </w:p>
        </w:tc>
        <w:tc>
          <w:tcPr>
            <w:tcW w:w="3801" w:type="dxa"/>
            <w:tcBorders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重症营养治疗管理</w:t>
            </w:r>
          </w:p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主持：刘健，胡振杰</w:t>
            </w:r>
          </w:p>
        </w:tc>
        <w:tc>
          <w:tcPr>
            <w:tcW w:w="3451" w:type="dxa"/>
            <w:shd w:val="clear" w:color="auto" w:fill="FEF2CC" w:themeFill="accent4" w:themeFillTint="33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</w:rPr>
              <w:t>重症感染</w:t>
            </w:r>
          </w:p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主持：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</w:rPr>
              <w:t>安友仲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、杜斌</w:t>
            </w:r>
          </w:p>
        </w:tc>
        <w:tc>
          <w:tcPr>
            <w:tcW w:w="3451" w:type="dxa"/>
            <w:shd w:val="clear" w:color="auto" w:fill="FEF2CC" w:themeFill="accent4" w:themeFillTint="33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重症基础-生理概念</w:t>
            </w:r>
          </w:p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主持：朱波，齐文升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14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00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14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20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呼吸机脱机困难与血流动力学(隆云)</w:t>
            </w:r>
          </w:p>
        </w:tc>
        <w:tc>
          <w:tcPr>
            <w:tcW w:w="380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重视 ICU 营养不良(王常松)</w:t>
            </w:r>
          </w:p>
        </w:tc>
        <w:tc>
          <w:tcPr>
            <w:tcW w:w="3451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S</w:t>
            </w:r>
            <w:r>
              <w:rPr>
                <w:rFonts w:ascii="微软雅黑" w:hAnsi="微软雅黑" w:eastAsia="微软雅黑"/>
                <w:color w:val="auto"/>
              </w:rPr>
              <w:t xml:space="preserve">tory of </w:t>
            </w:r>
            <w:r>
              <w:rPr>
                <w:rFonts w:hint="eastAsia" w:ascii="微软雅黑" w:hAnsi="微软雅黑" w:eastAsia="微软雅黑"/>
                <w:color w:val="auto"/>
              </w:rPr>
              <w:t>t</w:t>
            </w:r>
            <w:r>
              <w:rPr>
                <w:rFonts w:ascii="微软雅黑" w:hAnsi="微软雅黑" w:eastAsia="微软雅黑"/>
                <w:color w:val="auto"/>
              </w:rPr>
              <w:t>he convalescent plasma not only COVID-19</w:t>
            </w:r>
            <w:r>
              <w:rPr>
                <w:rFonts w:hint="eastAsia" w:ascii="微软雅黑" w:hAnsi="微软雅黑" w:eastAsia="微软雅黑"/>
                <w:color w:val="auto"/>
              </w:rPr>
              <w:t>(席修明)</w:t>
            </w:r>
          </w:p>
        </w:tc>
        <w:tc>
          <w:tcPr>
            <w:tcW w:w="3451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内源性PEEP(李大伟)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14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20</w:t>
            </w:r>
            <w:r>
              <w:rPr>
                <w:rFonts w:ascii="微软雅黑" w:hAnsi="微软雅黑" w:eastAsia="微软雅黑"/>
                <w:color w:val="auto"/>
              </w:rPr>
              <w:t xml:space="preserve"> – 1</w:t>
            </w:r>
            <w:r>
              <w:rPr>
                <w:rFonts w:hint="eastAsia" w:ascii="微软雅黑" w:hAnsi="微软雅黑" w:eastAsia="微软雅黑"/>
                <w:color w:val="auto"/>
              </w:rPr>
              <w:t>4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40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重症右心功能不全管理(周飞虎)</w:t>
            </w:r>
          </w:p>
        </w:tc>
        <w:tc>
          <w:tcPr>
            <w:tcW w:w="3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营养治疗的阶段目标及策略(钱传云)</w:t>
            </w:r>
          </w:p>
        </w:tc>
        <w:tc>
          <w:tcPr>
            <w:tcW w:w="3451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ESBL感染(宋青)</w:t>
            </w:r>
          </w:p>
        </w:tc>
        <w:tc>
          <w:tcPr>
            <w:tcW w:w="3451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氧输送(常志刚)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/>
                <w:color w:val="auto"/>
              </w:rPr>
              <w:t>14:</w:t>
            </w:r>
            <w:r>
              <w:rPr>
                <w:rFonts w:hint="eastAsia" w:ascii="微软雅黑" w:hAnsi="微软雅黑" w:eastAsia="微软雅黑"/>
                <w:color w:val="auto"/>
              </w:rPr>
              <w:t>40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15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00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超声的CO测定：Echo可以替代有创CO吗？(晁彦公)</w:t>
            </w:r>
          </w:p>
        </w:tc>
        <w:tc>
          <w:tcPr>
            <w:tcW w:w="380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早期EN的困难与风险 (赵鸣雁)</w:t>
            </w:r>
          </w:p>
        </w:tc>
        <w:tc>
          <w:tcPr>
            <w:tcW w:w="3451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呼吸机相关下呼吸道感染(彭宁安)</w:t>
            </w:r>
          </w:p>
        </w:tc>
        <w:tc>
          <w:tcPr>
            <w:tcW w:w="3451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死腔(</w:t>
            </w: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李宏亮</w:t>
            </w:r>
            <w:r>
              <w:rPr>
                <w:rFonts w:hint="eastAsia" w:ascii="微软雅黑" w:hAnsi="微软雅黑" w:eastAsia="微软雅黑"/>
                <w:color w:val="auto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15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00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15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20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肺水(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朱曦</w:t>
            </w:r>
            <w:r>
              <w:rPr>
                <w:rFonts w:hint="eastAsia" w:ascii="微软雅黑" w:hAnsi="微软雅黑" w:eastAsia="微软雅黑"/>
                <w:color w:val="auto"/>
              </w:rPr>
              <w:t>)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提高早期EN耐受性的措施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auto"/>
              </w:rPr>
              <w:t>(秦秉玉)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危重患者腹腔感染(康红军)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通气血流比(何伟)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15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20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15</w:t>
            </w:r>
            <w:r>
              <w:rPr>
                <w:rFonts w:ascii="微软雅黑" w:hAnsi="微软雅黑" w:eastAsia="微软雅黑"/>
                <w:color w:val="auto"/>
              </w:rPr>
              <w:t>:30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976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/>
                <w:color w:val="auto"/>
              </w:rPr>
              <w:t>1</w:t>
            </w:r>
            <w:r>
              <w:rPr>
                <w:rFonts w:hint="eastAsia" w:ascii="微软雅黑" w:hAnsi="微软雅黑" w:eastAsia="微软雅黑"/>
                <w:color w:val="auto"/>
              </w:rPr>
              <w:t>5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3</w:t>
            </w:r>
            <w:r>
              <w:rPr>
                <w:rFonts w:ascii="微软雅黑" w:hAnsi="微软雅黑" w:eastAsia="微软雅黑"/>
                <w:color w:val="auto"/>
              </w:rPr>
              <w:t>0 – 1</w:t>
            </w:r>
            <w:r>
              <w:rPr>
                <w:rFonts w:hint="eastAsia" w:ascii="微软雅黑" w:hAnsi="微软雅黑" w:eastAsia="微软雅黑"/>
                <w:color w:val="auto"/>
              </w:rPr>
              <w:t>6</w:t>
            </w:r>
            <w:r>
              <w:rPr>
                <w:rFonts w:ascii="微软雅黑" w:hAnsi="微软雅黑" w:eastAsia="微软雅黑"/>
                <w:color w:val="auto"/>
              </w:rPr>
              <w:t>:30</w:t>
            </w:r>
          </w:p>
        </w:tc>
        <w:tc>
          <w:tcPr>
            <w:tcW w:w="3574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hint="eastAsia" w:ascii="微软雅黑" w:hAnsi="微软雅黑" w:eastAsia="微软雅黑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val="en-US" w:eastAsia="zh-CN"/>
              </w:rPr>
              <w:t>专题会（主持：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val="en-US" w:eastAsia="zh-CN"/>
              </w:rPr>
              <w:t>马朋林）</w:t>
            </w:r>
          </w:p>
          <w:p>
            <w:pPr>
              <w:widowControl/>
              <w:spacing w:after="0" w:line="360" w:lineRule="exact"/>
              <w:jc w:val="left"/>
              <w:rPr>
                <w:rFonts w:hint="eastAsia" w:ascii="微软雅黑" w:hAnsi="微软雅黑" w:eastAsia="微软雅黑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脑损伤患者的容量管理和渗透治疗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val="en-US" w:eastAsia="zh-CN"/>
              </w:rPr>
              <w:t>（周建新）</w:t>
            </w:r>
          </w:p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val="en-US" w:eastAsia="zh-CN"/>
              </w:rPr>
              <w:t>危重症患者的液体治疗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（张琳琳）</w:t>
            </w:r>
          </w:p>
        </w:tc>
        <w:tc>
          <w:tcPr>
            <w:tcW w:w="3801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val="en-US" w:eastAsia="zh-CN"/>
              </w:rPr>
              <w:t>专题会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(邱海波，周丽华)</w:t>
            </w:r>
          </w:p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lang w:eastAsia="zh-CN"/>
              </w:rPr>
              <w:t>补充性肠外营养在重症患者的应用(许强宏)</w:t>
            </w:r>
          </w:p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氨基酸对骨骼肌代谢的影响(钟鸣)</w:t>
            </w:r>
          </w:p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鱼油与危重症(Martin待定)</w:t>
            </w:r>
          </w:p>
        </w:tc>
        <w:tc>
          <w:tcPr>
            <w:tcW w:w="3451" w:type="dxa"/>
            <w:shd w:val="clear" w:color="auto" w:fill="D8D8D8" w:themeFill="background1" w:themeFillShade="D9"/>
            <w:vAlign w:val="center"/>
          </w:tcPr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  <w:t>ARDS治疗进展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val="en-US" w:eastAsia="zh-CN"/>
              </w:rPr>
              <w:t>专题会</w:t>
            </w:r>
            <w:r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  <w:t>(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主持：马朋林，李文雄</w:t>
            </w:r>
            <w:r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  <w:t>)</w:t>
            </w:r>
          </w:p>
          <w:p>
            <w:pPr>
              <w:spacing w:after="0" w:line="360" w:lineRule="exact"/>
              <w:jc w:val="left"/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  <w:t>ARDS循环管理(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隆云</w:t>
            </w:r>
            <w:r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  <w:t>)</w:t>
            </w:r>
          </w:p>
          <w:p>
            <w:pPr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新型药物治疗</w:t>
            </w:r>
            <w:r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  <w:t>ARDS (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刘玲</w:t>
            </w:r>
            <w:r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  <w:t>)</w:t>
            </w:r>
          </w:p>
        </w:tc>
        <w:tc>
          <w:tcPr>
            <w:tcW w:w="3451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hint="eastAsia" w:ascii="Calibri" w:hAnsi="Calibri" w:eastAsia="微软雅黑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val="en-US" w:eastAsia="zh-CN"/>
              </w:rPr>
              <w:t>专题会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val="en-US" w:eastAsia="zh-CN"/>
              </w:rPr>
              <w:t>主持：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马朋林）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重症感染：抗生素的选择与剂量调整（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val="en-US" w:eastAsia="zh-CN"/>
              </w:rPr>
              <w:t>李文雄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976" w:type="dxa"/>
            <w:shd w:val="clear" w:color="auto" w:fill="FEF2CC" w:themeFill="accent4" w:themeFillTint="33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16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30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18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00</w:t>
            </w:r>
          </w:p>
        </w:tc>
        <w:tc>
          <w:tcPr>
            <w:tcW w:w="3574" w:type="dxa"/>
            <w:shd w:val="clear" w:color="auto" w:fill="FEF2CC" w:themeFill="accent4" w:themeFillTint="33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</w:rPr>
              <w:t>儿科</w:t>
            </w:r>
          </w:p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主持：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</w:rPr>
              <w:t>钱素云</w:t>
            </w:r>
          </w:p>
        </w:tc>
        <w:tc>
          <w:tcPr>
            <w:tcW w:w="3801" w:type="dxa"/>
            <w:shd w:val="clear" w:color="auto" w:fill="FEF2CC" w:themeFill="accent4" w:themeFillTint="33"/>
            <w:vAlign w:val="center"/>
          </w:tcPr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营养治疗技术</w:t>
            </w:r>
          </w:p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主持：黎毅敏，周发春</w:t>
            </w:r>
          </w:p>
        </w:tc>
        <w:tc>
          <w:tcPr>
            <w:tcW w:w="3451" w:type="dxa"/>
            <w:shd w:val="clear" w:color="auto" w:fill="FEF2CC" w:themeFill="accent4" w:themeFillTint="33"/>
            <w:vAlign w:val="center"/>
          </w:tcPr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临床病例讨论3</w:t>
            </w:r>
            <w:r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  <w:t>(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中日SICU</w:t>
            </w:r>
            <w:r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  <w:t>)</w:t>
            </w:r>
          </w:p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主持：段军</w:t>
            </w:r>
          </w:p>
          <w:p>
            <w:pPr>
              <w:spacing w:after="0" w:line="360" w:lineRule="exact"/>
              <w:jc w:val="center"/>
              <w:rPr>
                <w:rFonts w:ascii="Calibri" w:hAnsi="Calibri" w:eastAsia="等线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等线" w:cs="Times New Roman"/>
                <w:b/>
                <w:bCs/>
                <w:color w:val="auto"/>
                <w:lang w:eastAsia="zh-CN"/>
              </w:rPr>
              <w:t>嘉宾：郭剑颖，康红军，</w:t>
            </w:r>
            <w:r>
              <w:rPr>
                <w:rFonts w:ascii="Calibri" w:hAnsi="Calibri" w:eastAsia="等线" w:cs="Times New Roman"/>
                <w:b/>
                <w:bCs/>
                <w:color w:val="auto"/>
                <w:lang w:eastAsia="zh-CN"/>
              </w:rPr>
              <w:t>周学军</w:t>
            </w:r>
          </w:p>
        </w:tc>
        <w:tc>
          <w:tcPr>
            <w:tcW w:w="3451" w:type="dxa"/>
            <w:shd w:val="clear" w:color="auto" w:fill="FEF2CC" w:themeFill="accent4" w:themeFillTint="33"/>
            <w:vAlign w:val="center"/>
          </w:tcPr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临床病例讨论</w:t>
            </w:r>
            <w:r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  <w:t>4(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天坛ICU</w:t>
            </w:r>
            <w:r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  <w:t>)</w:t>
            </w:r>
          </w:p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主持：李宏亮</w:t>
            </w:r>
          </w:p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嘉宾：</w:t>
            </w: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白颖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，</w:t>
            </w:r>
            <w:r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  <w:t>魏彦芳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16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30</w:t>
            </w:r>
            <w:r>
              <w:rPr>
                <w:rFonts w:ascii="微软雅黑" w:hAnsi="微软雅黑" w:eastAsia="微软雅黑"/>
                <w:color w:val="auto"/>
              </w:rPr>
              <w:t xml:space="preserve"> – 1</w:t>
            </w:r>
            <w:r>
              <w:rPr>
                <w:rFonts w:hint="eastAsia" w:ascii="微软雅黑" w:hAnsi="微软雅黑" w:eastAsia="微软雅黑"/>
                <w:color w:val="auto"/>
              </w:rPr>
              <w:t>6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50</w:t>
            </w:r>
          </w:p>
        </w:tc>
        <w:tc>
          <w:tcPr>
            <w:tcW w:w="3574" w:type="dxa"/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儿童难治性癫痫持续状态如何应对？（高恒妙）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能量消耗测定在危重症营养治疗中的应用 （高心晶)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临床病例讨论</w:t>
            </w:r>
            <w:r>
              <w:rPr>
                <w:rFonts w:ascii="微软雅黑" w:hAnsi="微软雅黑" w:eastAsia="微软雅黑"/>
                <w:color w:val="auto"/>
                <w:lang w:eastAsia="zh-CN"/>
              </w:rPr>
              <w:t>(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中日SICU</w:t>
            </w:r>
            <w:r>
              <w:rPr>
                <w:rFonts w:hint="eastAsia" w:ascii="微软雅黑" w:hAnsi="微软雅黑" w:eastAsia="微软雅黑"/>
                <w:bCs/>
                <w:color w:val="auto"/>
                <w:lang w:val="en-US" w:eastAsia="zh-CN"/>
              </w:rPr>
              <w:t>吴筱箐</w:t>
            </w:r>
            <w:r>
              <w:rPr>
                <w:rFonts w:ascii="微软雅黑" w:hAnsi="微软雅黑" w:eastAsia="微软雅黑"/>
                <w:color w:val="auto"/>
                <w:lang w:eastAsia="zh-CN"/>
              </w:rPr>
              <w:t>)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病例</w:t>
            </w: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汇报</w:t>
            </w:r>
            <w:r>
              <w:rPr>
                <w:rFonts w:ascii="微软雅黑" w:hAnsi="微软雅黑" w:eastAsia="微软雅黑"/>
                <w:color w:val="auto"/>
                <w:lang w:eastAsia="zh-CN"/>
              </w:rPr>
              <w:t>(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天坛</w:t>
            </w: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孙秀梅</w:t>
            </w:r>
            <w:r>
              <w:rPr>
                <w:rFonts w:ascii="微软雅黑" w:hAnsi="微软雅黑" w:eastAsia="微软雅黑"/>
                <w:color w:val="auto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/>
                <w:color w:val="auto"/>
              </w:rPr>
              <w:t>1</w:t>
            </w:r>
            <w:r>
              <w:rPr>
                <w:rFonts w:hint="eastAsia" w:ascii="微软雅黑" w:hAnsi="微软雅黑" w:eastAsia="微软雅黑"/>
                <w:color w:val="auto"/>
              </w:rPr>
              <w:t>6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50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17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10</w:t>
            </w:r>
          </w:p>
        </w:tc>
        <w:tc>
          <w:tcPr>
            <w:tcW w:w="3574" w:type="dxa"/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有创机械通气之雾化吸入治疗（任晓旭）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超声技术在喂养不耐受的判断价值(王小亭)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17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10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17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30</w:t>
            </w:r>
          </w:p>
        </w:tc>
        <w:tc>
          <w:tcPr>
            <w:tcW w:w="3574" w:type="dxa"/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儿童TBI致颅高压时的处置策略（王荃）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血糖管理：现状与未来 (尹海燕)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17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30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17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5</w:t>
            </w:r>
            <w:r>
              <w:rPr>
                <w:rFonts w:ascii="微软雅黑" w:hAnsi="微软雅黑" w:eastAsia="微软雅黑"/>
                <w:color w:val="auto"/>
              </w:rPr>
              <w:t>0</w:t>
            </w:r>
          </w:p>
        </w:tc>
        <w:tc>
          <w:tcPr>
            <w:tcW w:w="3574" w:type="dxa"/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新生儿毛细血管渗漏综合征（崔红）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认识重症患者的肠屏障(生物屏障与机械屏障)</w:t>
            </w:r>
            <w:r>
              <w:rPr>
                <w:rFonts w:ascii="微软雅黑" w:hAnsi="微软雅黑" w:eastAsia="微软雅黑"/>
                <w:color w:val="auto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(童智慧)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17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50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18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0</w:t>
            </w:r>
            <w:r>
              <w:rPr>
                <w:rFonts w:ascii="微软雅黑" w:hAnsi="微软雅黑" w:eastAsia="微软雅黑"/>
                <w:color w:val="auto"/>
              </w:rPr>
              <w:t>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  <w:tc>
          <w:tcPr>
            <w:tcW w:w="3451" w:type="dxa"/>
            <w:shd w:val="clear" w:color="auto" w:fill="FFFFFF" w:themeFill="background1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  <w:tc>
          <w:tcPr>
            <w:tcW w:w="3451" w:type="dxa"/>
            <w:shd w:val="clear" w:color="auto" w:fill="FFFFFF" w:themeFill="background1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76" w:type="dxa"/>
            <w:shd w:val="clear" w:color="auto" w:fill="FF66FF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2020-9-</w:t>
            </w:r>
            <w:r>
              <w:rPr>
                <w:rFonts w:ascii="微软雅黑" w:hAnsi="微软雅黑" w:eastAsia="微软雅黑"/>
                <w:color w:val="auto"/>
              </w:rPr>
              <w:t>19(</w:t>
            </w:r>
            <w:r>
              <w:rPr>
                <w:rFonts w:hint="eastAsia" w:ascii="微软雅黑" w:hAnsi="微软雅黑" w:eastAsia="微软雅黑"/>
                <w:color w:val="auto"/>
              </w:rPr>
              <w:t>周六</w:t>
            </w:r>
            <w:r>
              <w:rPr>
                <w:rFonts w:ascii="微软雅黑" w:hAnsi="微软雅黑" w:eastAsia="微软雅黑"/>
                <w:color w:val="auto"/>
              </w:rPr>
              <w:t>)</w:t>
            </w:r>
          </w:p>
        </w:tc>
        <w:tc>
          <w:tcPr>
            <w:tcW w:w="3574" w:type="dxa"/>
            <w:shd w:val="clear" w:color="auto" w:fill="FF66FF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分会场一</w:t>
            </w:r>
          </w:p>
        </w:tc>
        <w:tc>
          <w:tcPr>
            <w:tcW w:w="3801" w:type="dxa"/>
            <w:shd w:val="clear" w:color="auto" w:fill="FF66FF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分会场二</w:t>
            </w:r>
          </w:p>
        </w:tc>
        <w:tc>
          <w:tcPr>
            <w:tcW w:w="3451" w:type="dxa"/>
            <w:shd w:val="clear" w:color="auto" w:fill="FF66FF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分会场三</w:t>
            </w:r>
          </w:p>
        </w:tc>
        <w:tc>
          <w:tcPr>
            <w:tcW w:w="3451" w:type="dxa"/>
            <w:shd w:val="clear" w:color="auto" w:fill="FF66FF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分会场四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76" w:type="dxa"/>
            <w:shd w:val="clear" w:color="auto" w:fill="FEF2CC" w:themeFill="accent4" w:themeFillTint="33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/>
                <w:color w:val="auto"/>
              </w:rPr>
              <w:t>14:00 – 15:30</w:t>
            </w:r>
          </w:p>
        </w:tc>
        <w:tc>
          <w:tcPr>
            <w:tcW w:w="3574" w:type="dxa"/>
            <w:shd w:val="clear" w:color="auto" w:fill="FEF2CC" w:themeFill="accent4" w:themeFillTint="33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重症肾脏</w:t>
            </w:r>
          </w:p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主持：李昂、刘大为</w:t>
            </w:r>
          </w:p>
        </w:tc>
        <w:tc>
          <w:tcPr>
            <w:tcW w:w="3801" w:type="dxa"/>
            <w:tcBorders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重症营养热点问题</w:t>
            </w:r>
          </w:p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主持：马晓春，艾宇航</w:t>
            </w:r>
          </w:p>
        </w:tc>
        <w:tc>
          <w:tcPr>
            <w:tcW w:w="3451" w:type="dxa"/>
            <w:shd w:val="clear" w:color="auto" w:fill="FEF2CC" w:themeFill="accent4" w:themeFillTint="33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血液净化</w:t>
            </w:r>
          </w:p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主持：周建新、席修明</w:t>
            </w:r>
          </w:p>
        </w:tc>
        <w:tc>
          <w:tcPr>
            <w:tcW w:w="3451" w:type="dxa"/>
            <w:shd w:val="clear" w:color="auto" w:fill="FEF2CC" w:themeFill="accent4" w:themeFillTint="33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重症基础-忽略的常识</w:t>
            </w:r>
          </w:p>
          <w:p>
            <w:pPr>
              <w:widowControl/>
              <w:spacing w:after="0" w:line="360" w:lineRule="exact"/>
              <w:jc w:val="center"/>
              <w:rPr>
                <w:rFonts w:hint="default" w:ascii="Calibri" w:hAnsi="Calibri" w:eastAsia="等线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主持：纪红，</w:t>
            </w:r>
            <w:r>
              <w:rPr>
                <w:rFonts w:hint="eastAsia" w:ascii="微软雅黑" w:hAnsi="微软雅黑" w:eastAsia="微软雅黑"/>
                <w:b/>
                <w:color w:val="auto"/>
                <w:lang w:val="en-US" w:eastAsia="zh-CN"/>
              </w:rPr>
              <w:t>李宏亮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14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00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14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20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连续输注万古霉素能降低AKI风险吗？(段美丽)</w:t>
            </w:r>
          </w:p>
        </w:tc>
        <w:tc>
          <w:tcPr>
            <w:tcW w:w="380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能量需要：供给目标？(万献尧)</w:t>
            </w:r>
          </w:p>
        </w:tc>
        <w:tc>
          <w:tcPr>
            <w:tcW w:w="3451" w:type="dxa"/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炎症因子吸附技术(李文雄)</w:t>
            </w:r>
          </w:p>
        </w:tc>
        <w:tc>
          <w:tcPr>
            <w:tcW w:w="3451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中心静脉导管(郭剑颖)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14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20</w:t>
            </w:r>
            <w:r>
              <w:rPr>
                <w:rFonts w:ascii="微软雅黑" w:hAnsi="微软雅黑" w:eastAsia="微软雅黑"/>
                <w:color w:val="auto"/>
              </w:rPr>
              <w:t xml:space="preserve"> – 1</w:t>
            </w:r>
            <w:r>
              <w:rPr>
                <w:rFonts w:hint="eastAsia" w:ascii="微软雅黑" w:hAnsi="微软雅黑" w:eastAsia="微软雅黑"/>
                <w:color w:val="auto"/>
              </w:rPr>
              <w:t>4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40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 xml:space="preserve">枸橼酸抗凝与高乳酸血症(姜利) </w:t>
            </w:r>
          </w:p>
        </w:tc>
        <w:tc>
          <w:tcPr>
            <w:tcW w:w="3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早期高蛋白补充：证据充分？</w:t>
            </w:r>
          </w:p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(曹相原)</w:t>
            </w:r>
          </w:p>
        </w:tc>
        <w:tc>
          <w:tcPr>
            <w:tcW w:w="3451" w:type="dxa"/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/>
                <w:color w:val="auto"/>
                <w:lang w:eastAsia="zh-CN"/>
              </w:rPr>
              <w:t>CPFA在MODS救治中的应用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(刘景院)</w:t>
            </w:r>
          </w:p>
        </w:tc>
        <w:tc>
          <w:tcPr>
            <w:tcW w:w="3451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血氧监测(冀晓俊)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/>
                <w:color w:val="auto"/>
              </w:rPr>
              <w:t>14:</w:t>
            </w:r>
            <w:r>
              <w:rPr>
                <w:rFonts w:hint="eastAsia" w:ascii="微软雅黑" w:hAnsi="微软雅黑" w:eastAsia="微软雅黑"/>
                <w:color w:val="auto"/>
              </w:rPr>
              <w:t>40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15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00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 xml:space="preserve">CRRT的管路血流动力学(胡小芸) </w:t>
            </w:r>
          </w:p>
        </w:tc>
        <w:tc>
          <w:tcPr>
            <w:tcW w:w="380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维生素C与B1改善脓毒症：真的可信？(王洪亮)</w:t>
            </w:r>
          </w:p>
        </w:tc>
        <w:tc>
          <w:tcPr>
            <w:tcW w:w="3451" w:type="dxa"/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高出血风险</w:t>
            </w:r>
            <w:r>
              <w:rPr>
                <w:rFonts w:ascii="微软雅黑" w:hAnsi="微软雅黑" w:eastAsia="微软雅黑"/>
                <w:color w:val="auto"/>
                <w:lang w:eastAsia="zh-CN"/>
              </w:rPr>
              <w:t>CRRT患者的抗凝治疗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(张琳琳)</w:t>
            </w:r>
          </w:p>
        </w:tc>
        <w:tc>
          <w:tcPr>
            <w:tcW w:w="3451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氧疗(</w:t>
            </w:r>
            <w:r>
              <w:rPr>
                <w:rFonts w:hint="eastAsia" w:ascii="微软雅黑" w:hAnsi="微软雅黑" w:eastAsia="微软雅黑"/>
                <w:color w:val="auto"/>
                <w:highlight w:val="none"/>
                <w:lang w:val="en-US" w:eastAsia="zh-CN"/>
              </w:rPr>
              <w:t>李宏亮</w:t>
            </w:r>
            <w:r>
              <w:rPr>
                <w:rFonts w:hint="eastAsia" w:ascii="微软雅黑" w:hAnsi="微软雅黑" w:eastAsia="微软雅黑"/>
                <w:color w:val="auto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2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15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00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15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20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“肾保护性”肾脏替代治疗(郑悦)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重症新冠感染患者营养治疗专家共识：来自欧洲学会的推荐(30分钟)</w:t>
            </w:r>
            <w:r>
              <w:rPr>
                <w:rFonts w:ascii="微软雅黑" w:hAnsi="微软雅黑" w:eastAsia="微软雅黑"/>
                <w:color w:val="auto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(</w:t>
            </w:r>
            <w:r>
              <w:rPr>
                <w:rFonts w:ascii="微软雅黑" w:hAnsi="微软雅黑" w:eastAsia="微软雅黑"/>
                <w:color w:val="auto"/>
                <w:lang w:eastAsia="zh-CN"/>
              </w:rPr>
              <w:t xml:space="preserve"> Arthur R.H. van Zanten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)</w:t>
            </w:r>
            <w:r>
              <w:rPr>
                <w:rFonts w:ascii="微软雅黑" w:hAnsi="微软雅黑" w:eastAsia="微软雅黑"/>
                <w:color w:val="auto"/>
                <w:lang w:eastAsia="zh-CN"/>
              </w:rPr>
              <w:t xml:space="preserve"> </w:t>
            </w:r>
          </w:p>
        </w:tc>
        <w:tc>
          <w:tcPr>
            <w:tcW w:w="3451" w:type="dxa"/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多功能血液净化设备</w:t>
            </w:r>
            <w:r>
              <w:rPr>
                <w:rFonts w:ascii="微软雅黑" w:hAnsi="微软雅黑" w:eastAsia="微软雅黑"/>
                <w:color w:val="auto"/>
              </w:rPr>
              <w:t xml:space="preserve">-INFOMED  </w:t>
            </w:r>
            <w:r>
              <w:rPr>
                <w:rFonts w:hint="eastAsia" w:ascii="微软雅黑" w:hAnsi="微软雅黑" w:eastAsia="微软雅黑"/>
                <w:color w:val="auto"/>
              </w:rPr>
              <w:t>(金其庄)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体温(张振宇)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15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20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15</w:t>
            </w:r>
            <w:r>
              <w:rPr>
                <w:rFonts w:ascii="微软雅黑" w:hAnsi="微软雅黑" w:eastAsia="微软雅黑"/>
                <w:color w:val="auto"/>
              </w:rPr>
              <w:t>:30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976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/>
                <w:color w:val="auto"/>
              </w:rPr>
              <w:t>1</w:t>
            </w:r>
            <w:r>
              <w:rPr>
                <w:rFonts w:hint="eastAsia" w:ascii="微软雅黑" w:hAnsi="微软雅黑" w:eastAsia="微软雅黑"/>
                <w:color w:val="auto"/>
              </w:rPr>
              <w:t>5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3</w:t>
            </w:r>
            <w:r>
              <w:rPr>
                <w:rFonts w:ascii="微软雅黑" w:hAnsi="微软雅黑" w:eastAsia="微软雅黑"/>
                <w:color w:val="auto"/>
              </w:rPr>
              <w:t>0 – 1</w:t>
            </w:r>
            <w:r>
              <w:rPr>
                <w:rFonts w:hint="eastAsia" w:ascii="微软雅黑" w:hAnsi="微软雅黑" w:eastAsia="微软雅黑"/>
                <w:color w:val="auto"/>
              </w:rPr>
              <w:t>6</w:t>
            </w:r>
            <w:r>
              <w:rPr>
                <w:rFonts w:ascii="微软雅黑" w:hAnsi="微软雅黑" w:eastAsia="微软雅黑"/>
                <w:color w:val="auto"/>
              </w:rPr>
              <w:t>:30</w:t>
            </w:r>
          </w:p>
        </w:tc>
        <w:tc>
          <w:tcPr>
            <w:tcW w:w="3574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sz w:val="20"/>
                <w:szCs w:val="20"/>
                <w:lang w:val="en-US" w:eastAsia="zh-CN"/>
              </w:rPr>
              <w:t>专题会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sz w:val="20"/>
                <w:szCs w:val="20"/>
              </w:rPr>
              <w:t>(马朋林、赵鹤龄)</w:t>
            </w:r>
          </w:p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sz w:val="20"/>
                <w:szCs w:val="20"/>
              </w:rPr>
              <w:t>重症营养标准化喂养途径选择 (周华)</w:t>
            </w:r>
          </w:p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sz w:val="20"/>
                <w:szCs w:val="20"/>
              </w:rPr>
              <w:t>重症神经肠内营养治疗策略 (刘丽萍)</w:t>
            </w:r>
          </w:p>
        </w:tc>
        <w:tc>
          <w:tcPr>
            <w:tcW w:w="3801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val="en-US" w:eastAsia="zh-CN"/>
              </w:rPr>
              <w:t>专题会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val="en-US" w:eastAsia="zh-CN"/>
              </w:rPr>
              <w:t>主持：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柴文昭、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val="en-US" w:eastAsia="zh-CN"/>
              </w:rPr>
              <w:t>王宁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）</w:t>
            </w:r>
            <w:r>
              <w:rPr>
                <w:rFonts w:ascii="微软雅黑" w:hAnsi="微软雅黑" w:eastAsia="微软雅黑"/>
                <w:color w:val="auto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val="en-US" w:eastAsia="zh-CN"/>
              </w:rPr>
              <w:t>中枢神经系统感染的诊断标准及诊疗进展（魏俊吉）</w:t>
            </w: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val="en-US" w:eastAsia="zh-CN"/>
              </w:rPr>
              <w:t>多重耐药G-菌的诊治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val="en-US" w:eastAsia="zh-CN"/>
              </w:rPr>
              <w:t>石广志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）</w:t>
            </w:r>
          </w:p>
        </w:tc>
        <w:tc>
          <w:tcPr>
            <w:tcW w:w="3451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hint="eastAsia" w:ascii="微软雅黑" w:hAnsi="微软雅黑" w:eastAsia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val="en-US" w:eastAsia="zh-CN"/>
              </w:rPr>
              <w:t>专题会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</w:rPr>
              <w:t>主持人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：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</w:rPr>
              <w:t xml:space="preserve">  段美丽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）</w:t>
            </w:r>
          </w:p>
          <w:p>
            <w:pPr>
              <w:widowControl/>
              <w:spacing w:after="0" w:line="360" w:lineRule="exact"/>
              <w:jc w:val="left"/>
              <w:rPr>
                <w:rFonts w:hint="eastAsia" w:ascii="微软雅黑" w:hAnsi="微软雅黑" w:eastAsia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</w:rPr>
              <w:t xml:space="preserve">新冠肺炎的呼吸支持               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</w:rPr>
              <w:t>詹庆元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）</w:t>
            </w:r>
          </w:p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</w:rPr>
              <w:t xml:space="preserve">高碳酸血症与机械通气             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</w:rPr>
              <w:t>翁利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）</w:t>
            </w:r>
          </w:p>
        </w:tc>
        <w:tc>
          <w:tcPr>
            <w:tcW w:w="3451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hint="eastAsia" w:ascii="微软雅黑" w:hAnsi="微软雅黑" w:eastAsia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val="en-US" w:eastAsia="zh-CN"/>
              </w:rPr>
              <w:t>专题会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</w:rPr>
              <w:t>主持:周建新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）</w:t>
            </w:r>
          </w:p>
          <w:p>
            <w:pPr>
              <w:widowControl/>
              <w:spacing w:after="0" w:line="360" w:lineRule="exact"/>
              <w:jc w:val="left"/>
              <w:rPr>
                <w:rFonts w:hint="eastAsia" w:ascii="微软雅黑" w:hAnsi="微软雅黑" w:eastAsia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</w:rPr>
              <w:t>ICU呼吸机相关性肺炎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</w:rPr>
              <w:t>席修明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）</w:t>
            </w:r>
          </w:p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</w:rPr>
              <w:t>感染疑难案例讨论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</w:rPr>
              <w:t>田野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）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976" w:type="dxa"/>
            <w:shd w:val="clear" w:color="auto" w:fill="FEF2CC" w:themeFill="accent4" w:themeFillTint="33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16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30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18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00</w:t>
            </w:r>
          </w:p>
        </w:tc>
        <w:tc>
          <w:tcPr>
            <w:tcW w:w="3574" w:type="dxa"/>
            <w:shd w:val="clear" w:color="auto" w:fill="FEF2CC" w:themeFill="accent4" w:themeFillTint="33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镇静镇痛</w:t>
            </w:r>
          </w:p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主持：石广志、段美丽</w:t>
            </w:r>
          </w:p>
        </w:tc>
        <w:tc>
          <w:tcPr>
            <w:tcW w:w="3801" w:type="dxa"/>
            <w:shd w:val="clear" w:color="auto" w:fill="FEF2CC" w:themeFill="accent4" w:themeFillTint="33"/>
            <w:vAlign w:val="center"/>
          </w:tcPr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临床营养病例讨论：重症新冠患者营养治疗的特点与难点</w:t>
            </w:r>
          </w:p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</w:rPr>
              <w:t>主持：周建新，杜斌</w:t>
            </w:r>
          </w:p>
        </w:tc>
        <w:tc>
          <w:tcPr>
            <w:tcW w:w="3451" w:type="dxa"/>
            <w:shd w:val="clear" w:color="auto" w:fill="FEF2CC" w:themeFill="accent4" w:themeFillTint="33"/>
            <w:vAlign w:val="center"/>
          </w:tcPr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临床病例讨论</w:t>
            </w:r>
            <w:r>
              <w:rPr>
                <w:rFonts w:ascii="微软雅黑" w:hAnsi="微软雅黑" w:eastAsia="微软雅黑"/>
                <w:b/>
                <w:color w:val="auto"/>
                <w:lang w:eastAsia="zh-CN"/>
              </w:rPr>
              <w:t>5(</w:t>
            </w: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中日MICU</w:t>
            </w:r>
            <w:r>
              <w:rPr>
                <w:rFonts w:ascii="微软雅黑" w:hAnsi="微软雅黑" w:eastAsia="微软雅黑"/>
                <w:b/>
                <w:color w:val="auto"/>
                <w:lang w:eastAsia="zh-CN"/>
              </w:rPr>
              <w:t>)</w:t>
            </w:r>
          </w:p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主持：黄絮</w:t>
            </w:r>
          </w:p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嘉宾：翁利、</w:t>
            </w:r>
            <w:r>
              <w:rPr>
                <w:rFonts w:ascii="微软雅黑" w:hAnsi="微软雅黑" w:eastAsia="微软雅黑"/>
                <w:b/>
                <w:color w:val="auto"/>
                <w:lang w:eastAsia="zh-CN"/>
              </w:rPr>
              <w:t>邓群</w:t>
            </w:r>
          </w:p>
        </w:tc>
        <w:tc>
          <w:tcPr>
            <w:tcW w:w="3451" w:type="dxa"/>
            <w:shd w:val="clear" w:color="auto" w:fill="FEF2CC" w:themeFill="accent4" w:themeFillTint="33"/>
            <w:vAlign w:val="center"/>
          </w:tcPr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临床病例讨论6</w:t>
            </w:r>
            <w:r>
              <w:rPr>
                <w:rFonts w:ascii="微软雅黑" w:hAnsi="微软雅黑" w:eastAsia="微软雅黑"/>
                <w:b/>
                <w:color w:val="auto"/>
                <w:lang w:eastAsia="zh-CN"/>
              </w:rPr>
              <w:t>(</w:t>
            </w: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友谊ICU</w:t>
            </w:r>
            <w:r>
              <w:rPr>
                <w:rFonts w:ascii="微软雅黑" w:hAnsi="微软雅黑" w:eastAsia="微软雅黑"/>
                <w:b/>
                <w:color w:val="auto"/>
                <w:lang w:eastAsia="zh-CN"/>
              </w:rPr>
              <w:t>)</w:t>
            </w:r>
          </w:p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主持：刘壮</w:t>
            </w:r>
          </w:p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嘉宾：袁烁、王助衡、</w:t>
            </w:r>
            <w:r>
              <w:rPr>
                <w:rFonts w:ascii="微软雅黑" w:hAnsi="微软雅黑" w:eastAsia="微软雅黑"/>
                <w:b/>
                <w:color w:val="auto"/>
                <w:lang w:eastAsia="zh-CN"/>
              </w:rPr>
              <w:t>李馨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16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30</w:t>
            </w:r>
            <w:r>
              <w:rPr>
                <w:rFonts w:ascii="微软雅黑" w:hAnsi="微软雅黑" w:eastAsia="微软雅黑"/>
                <w:color w:val="auto"/>
              </w:rPr>
              <w:t xml:space="preserve"> – 1</w:t>
            </w:r>
            <w:r>
              <w:rPr>
                <w:rFonts w:hint="eastAsia" w:ascii="微软雅黑" w:hAnsi="微软雅黑" w:eastAsia="微软雅黑"/>
                <w:color w:val="auto"/>
              </w:rPr>
              <w:t>6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50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对</w:t>
            </w:r>
            <w:r>
              <w:rPr>
                <w:rFonts w:ascii="微软雅黑" w:hAnsi="微软雅黑" w:eastAsia="微软雅黑"/>
                <w:color w:val="auto"/>
                <w:lang w:eastAsia="zh-CN"/>
              </w:rPr>
              <w:t>MV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患者躁动的认识(马朋林)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临床病例讨论(谢剑锋)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auto"/>
                <w:lang w:eastAsia="zh-CN"/>
              </w:rPr>
              <w:t>临床病例讨论</w:t>
            </w:r>
            <w:r>
              <w:rPr>
                <w:rFonts w:ascii="微软雅黑" w:hAnsi="微软雅黑" w:eastAsia="微软雅黑"/>
                <w:bCs/>
                <w:color w:val="auto"/>
                <w:lang w:eastAsia="zh-CN"/>
              </w:rPr>
              <w:t>(</w:t>
            </w:r>
            <w:r>
              <w:rPr>
                <w:rFonts w:hint="eastAsia" w:ascii="微软雅黑" w:hAnsi="微软雅黑" w:eastAsia="微软雅黑"/>
                <w:bCs/>
                <w:color w:val="auto"/>
                <w:lang w:eastAsia="zh-CN"/>
              </w:rPr>
              <w:t>中MICU</w:t>
            </w:r>
            <w:r>
              <w:rPr>
                <w:rFonts w:hint="eastAsia" w:ascii="微软雅黑" w:hAnsi="微软雅黑" w:eastAsia="微软雅黑"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蔡莹</w:t>
            </w:r>
            <w:r>
              <w:rPr>
                <w:rFonts w:ascii="微软雅黑" w:hAnsi="微软雅黑" w:eastAsia="微软雅黑"/>
                <w:bCs/>
                <w:color w:val="auto"/>
                <w:lang w:eastAsia="zh-CN"/>
              </w:rPr>
              <w:t>)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auto"/>
                <w:lang w:val="en-US" w:eastAsia="zh-CN"/>
              </w:rPr>
              <w:t>病例汇报</w:t>
            </w:r>
            <w:r>
              <w:rPr>
                <w:rFonts w:ascii="微软雅黑" w:hAnsi="微软雅黑" w:eastAsia="微软雅黑"/>
                <w:bCs/>
                <w:color w:val="auto"/>
                <w:lang w:eastAsia="zh-CN"/>
              </w:rPr>
              <w:t>(</w:t>
            </w:r>
            <w:r>
              <w:rPr>
                <w:rFonts w:hint="eastAsia" w:ascii="微软雅黑" w:hAnsi="微软雅黑" w:eastAsia="微软雅黑"/>
                <w:bCs/>
                <w:color w:val="auto"/>
                <w:lang w:eastAsia="zh-CN"/>
              </w:rPr>
              <w:t>友谊</w:t>
            </w:r>
            <w:r>
              <w:rPr>
                <w:rFonts w:hint="eastAsia" w:ascii="微软雅黑" w:hAnsi="微软雅黑" w:eastAsia="微软雅黑"/>
                <w:bCs/>
                <w:color w:val="auto"/>
                <w:lang w:val="en-US" w:eastAsia="zh-CN"/>
              </w:rPr>
              <w:t xml:space="preserve"> 白国强</w:t>
            </w:r>
            <w:r>
              <w:rPr>
                <w:rFonts w:ascii="微软雅黑" w:hAnsi="微软雅黑" w:eastAsia="微软雅黑"/>
                <w:bCs/>
                <w:color w:val="auto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/>
                <w:color w:val="auto"/>
              </w:rPr>
              <w:t>1</w:t>
            </w:r>
            <w:r>
              <w:rPr>
                <w:rFonts w:hint="eastAsia" w:ascii="微软雅黑" w:hAnsi="微软雅黑" w:eastAsia="微软雅黑"/>
                <w:color w:val="auto"/>
              </w:rPr>
              <w:t>6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50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17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10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谵妄的生物标记物(李双玲)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讨论嘉宾：邱海波，席修明，康焰，李树生，郑瑞强，于湘友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17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10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17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30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ICU导致的精神性疾病(陈炜)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17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30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17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5</w:t>
            </w:r>
            <w:r>
              <w:rPr>
                <w:rFonts w:ascii="微软雅黑" w:hAnsi="微软雅黑" w:eastAsia="微软雅黑"/>
                <w:color w:val="auto"/>
              </w:rPr>
              <w:t>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重症疾病后遗慢性疼痛(李艳)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17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50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18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0</w:t>
            </w:r>
            <w:r>
              <w:rPr>
                <w:rFonts w:ascii="微软雅黑" w:hAnsi="微软雅黑" w:eastAsia="微软雅黑"/>
                <w:color w:val="auto"/>
              </w:rPr>
              <w:t>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　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Calibri" w:hAnsi="Calibri" w:eastAsia="等线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976" w:type="dxa"/>
            <w:shd w:val="clear" w:color="auto" w:fill="00FFFF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color w:val="auto"/>
              </w:rPr>
              <w:br w:type="page"/>
            </w:r>
            <w:r>
              <w:rPr>
                <w:rFonts w:hint="eastAsia" w:ascii="微软雅黑" w:hAnsi="微软雅黑" w:eastAsia="微软雅黑"/>
                <w:color w:val="auto"/>
              </w:rPr>
              <w:t>2020-9-2</w:t>
            </w:r>
            <w:r>
              <w:rPr>
                <w:rFonts w:ascii="微软雅黑" w:hAnsi="微软雅黑" w:eastAsia="微软雅黑"/>
                <w:color w:val="auto"/>
              </w:rPr>
              <w:t>0(</w:t>
            </w:r>
            <w:r>
              <w:rPr>
                <w:rFonts w:hint="eastAsia" w:ascii="微软雅黑" w:hAnsi="微软雅黑" w:eastAsia="微软雅黑"/>
                <w:color w:val="auto"/>
              </w:rPr>
              <w:t>周日</w:t>
            </w:r>
            <w:r>
              <w:rPr>
                <w:rFonts w:ascii="微软雅黑" w:hAnsi="微软雅黑" w:eastAsia="微软雅黑"/>
                <w:color w:val="auto"/>
              </w:rPr>
              <w:t>)</w:t>
            </w:r>
          </w:p>
        </w:tc>
        <w:tc>
          <w:tcPr>
            <w:tcW w:w="3574" w:type="dxa"/>
            <w:shd w:val="clear" w:color="auto" w:fill="00FFFF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分会场一</w:t>
            </w:r>
          </w:p>
        </w:tc>
        <w:tc>
          <w:tcPr>
            <w:tcW w:w="3801" w:type="dxa"/>
            <w:shd w:val="clear" w:color="auto" w:fill="00FFFF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分会场二</w:t>
            </w:r>
          </w:p>
        </w:tc>
        <w:tc>
          <w:tcPr>
            <w:tcW w:w="3451" w:type="dxa"/>
            <w:shd w:val="clear" w:color="auto" w:fill="00FFFF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分会场三</w:t>
            </w:r>
          </w:p>
        </w:tc>
        <w:tc>
          <w:tcPr>
            <w:tcW w:w="3451" w:type="dxa"/>
            <w:shd w:val="clear" w:color="auto" w:fill="00FFFF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分会场四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76" w:type="dxa"/>
            <w:shd w:val="clear" w:color="auto" w:fill="FEF2CC" w:themeFill="accent4" w:themeFillTint="33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ascii="微软雅黑" w:hAnsi="微软雅黑" w:eastAsia="微软雅黑"/>
                <w:color w:val="auto"/>
              </w:rPr>
              <w:t>14:00 – 15:30</w:t>
            </w:r>
          </w:p>
        </w:tc>
        <w:tc>
          <w:tcPr>
            <w:tcW w:w="3574" w:type="dxa"/>
            <w:shd w:val="clear" w:color="auto" w:fill="FEF2CC" w:themeFill="accent4" w:themeFillTint="33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</w:rPr>
              <w:t>重症呼吸</w:t>
            </w:r>
          </w:p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主持：席修明、姜利</w:t>
            </w:r>
          </w:p>
        </w:tc>
        <w:tc>
          <w:tcPr>
            <w:tcW w:w="3801" w:type="dxa"/>
            <w:tcBorders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重症营养进展</w:t>
            </w:r>
          </w:p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主持：刘大为，严静</w:t>
            </w:r>
          </w:p>
        </w:tc>
        <w:tc>
          <w:tcPr>
            <w:tcW w:w="3451" w:type="dxa"/>
            <w:shd w:val="clear" w:color="auto" w:fill="FEF2CC" w:themeFill="accent4" w:themeFillTint="33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ECMO</w:t>
            </w:r>
          </w:p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主持：张海涛、朱波</w:t>
            </w:r>
          </w:p>
        </w:tc>
        <w:tc>
          <w:tcPr>
            <w:tcW w:w="3451" w:type="dxa"/>
            <w:shd w:val="clear" w:color="auto" w:fill="FEF2CC" w:themeFill="accent4" w:themeFillTint="33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重症基础-参数解读</w:t>
            </w:r>
          </w:p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主持：陈秀梅，周冠华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14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00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14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20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重症患者中枢需求与呼吸能力的脱节？(周建新)</w:t>
            </w:r>
          </w:p>
        </w:tc>
        <w:tc>
          <w:tcPr>
            <w:tcW w:w="380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个体化营养治疗策略 (诸杜明)</w:t>
            </w:r>
          </w:p>
        </w:tc>
        <w:tc>
          <w:tcPr>
            <w:tcW w:w="3451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ECMO的超保护性通气(詹庆元)</w:t>
            </w:r>
          </w:p>
        </w:tc>
        <w:tc>
          <w:tcPr>
            <w:tcW w:w="3451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CVP(杜微)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14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20</w:t>
            </w:r>
            <w:r>
              <w:rPr>
                <w:rFonts w:ascii="微软雅黑" w:hAnsi="微软雅黑" w:eastAsia="微软雅黑"/>
                <w:color w:val="auto"/>
              </w:rPr>
              <w:t xml:space="preserve"> – 1</w:t>
            </w:r>
            <w:r>
              <w:rPr>
                <w:rFonts w:hint="eastAsia" w:ascii="微软雅黑" w:hAnsi="微软雅黑" w:eastAsia="微软雅黑"/>
                <w:color w:val="auto"/>
              </w:rPr>
              <w:t>4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40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EIT的临床运用(隆云)</w:t>
            </w:r>
          </w:p>
        </w:tc>
        <w:tc>
          <w:tcPr>
            <w:tcW w:w="3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重症神经患者早期肠内营养的挑战与应对 (张丽娜)</w:t>
            </w:r>
          </w:p>
        </w:tc>
        <w:tc>
          <w:tcPr>
            <w:tcW w:w="3451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V-A ECMO动脉血PaCO2(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刘楠</w:t>
            </w:r>
            <w:r>
              <w:rPr>
                <w:rFonts w:hint="eastAsia" w:ascii="微软雅黑" w:hAnsi="微软雅黑" w:eastAsia="微软雅黑"/>
                <w:color w:val="auto"/>
              </w:rPr>
              <w:t>)</w:t>
            </w:r>
          </w:p>
        </w:tc>
        <w:tc>
          <w:tcPr>
            <w:tcW w:w="3451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尿量(曹芳芳)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ascii="微软雅黑" w:hAnsi="微软雅黑" w:eastAsia="微软雅黑"/>
                <w:color w:val="auto"/>
              </w:rPr>
              <w:t>14:</w:t>
            </w:r>
            <w:r>
              <w:rPr>
                <w:rFonts w:hint="eastAsia" w:ascii="微软雅黑" w:hAnsi="微软雅黑" w:eastAsia="微软雅黑"/>
                <w:color w:val="auto"/>
              </w:rPr>
              <w:t>40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15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00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COVID-19的激素治疗(周飞虎)</w:t>
            </w:r>
          </w:p>
        </w:tc>
        <w:tc>
          <w:tcPr>
            <w:tcW w:w="380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ECMO患者营养供给目标：如何确定？(刘松桥)</w:t>
            </w:r>
          </w:p>
        </w:tc>
        <w:tc>
          <w:tcPr>
            <w:tcW w:w="3451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VV-ECMO的血栓风险及危险因素(翁以炳)</w:t>
            </w:r>
          </w:p>
        </w:tc>
        <w:tc>
          <w:tcPr>
            <w:tcW w:w="3451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血压(王鑫)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15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00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15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20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支气管肺泡灌洗：风险收益比(宁波)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胃肠动力障碍治疗进展(桂培根)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ECMO的卫生经济学(侯晓彤)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潮气量(闫婷)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15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20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15</w:t>
            </w:r>
            <w:r>
              <w:rPr>
                <w:rFonts w:ascii="微软雅黑" w:hAnsi="微软雅黑" w:eastAsia="微软雅黑"/>
                <w:color w:val="auto"/>
              </w:rPr>
              <w:t>:30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976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ascii="微软雅黑" w:hAnsi="微软雅黑" w:eastAsia="微软雅黑"/>
                <w:color w:val="auto"/>
              </w:rPr>
              <w:t>1</w:t>
            </w:r>
            <w:r>
              <w:rPr>
                <w:rFonts w:hint="eastAsia" w:ascii="微软雅黑" w:hAnsi="微软雅黑" w:eastAsia="微软雅黑"/>
                <w:color w:val="auto"/>
              </w:rPr>
              <w:t>5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3</w:t>
            </w:r>
            <w:r>
              <w:rPr>
                <w:rFonts w:ascii="微软雅黑" w:hAnsi="微软雅黑" w:eastAsia="微软雅黑"/>
                <w:color w:val="auto"/>
              </w:rPr>
              <w:t>0 – 1</w:t>
            </w:r>
            <w:r>
              <w:rPr>
                <w:rFonts w:hint="eastAsia" w:ascii="微软雅黑" w:hAnsi="微软雅黑" w:eastAsia="微软雅黑"/>
                <w:color w:val="auto"/>
              </w:rPr>
              <w:t>6</w:t>
            </w:r>
            <w:r>
              <w:rPr>
                <w:rFonts w:ascii="微软雅黑" w:hAnsi="微软雅黑" w:eastAsia="微软雅黑"/>
                <w:color w:val="auto"/>
              </w:rPr>
              <w:t>:30</w:t>
            </w:r>
          </w:p>
        </w:tc>
        <w:tc>
          <w:tcPr>
            <w:tcW w:w="3574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lang w:val="en-US" w:eastAsia="zh-CN"/>
              </w:rPr>
              <w:t>专题会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lang w:val="en-US" w:eastAsia="zh-CN"/>
              </w:rPr>
              <w:t>主持：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lang w:eastAsia="zh-CN"/>
              </w:rPr>
              <w:t>安友仲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姜利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left"/>
              <w:textAlignment w:val="auto"/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lang w:eastAsia="zh-CN"/>
              </w:rPr>
              <w:t>重症患者补充性肠外营养的应用（常志刚）何为最佳晶体液？（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lang w:val="en-US" w:eastAsia="zh-CN"/>
              </w:rPr>
              <w:t>李文雄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left"/>
              <w:textAlignment w:val="auto"/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lang w:eastAsia="zh-CN"/>
              </w:rPr>
              <w:t>点评嘉宾：晁彦公，翁以炳，张颖萍，李慧珍</w:t>
            </w:r>
          </w:p>
        </w:tc>
        <w:tc>
          <w:tcPr>
            <w:tcW w:w="3801" w:type="dxa"/>
            <w:shd w:val="clear" w:color="auto" w:fill="D8D8D8" w:themeFill="background1" w:themeFillShade="D9"/>
            <w:vAlign w:val="center"/>
          </w:tcPr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val="en-US" w:eastAsia="zh-CN"/>
              </w:rPr>
              <w:t>专题会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 xml:space="preserve">  </w:t>
            </w:r>
            <w:r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  <w:t>(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主持 孙红，</w:t>
            </w: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邵小平</w:t>
            </w:r>
            <w:r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  <w:t>)</w:t>
            </w:r>
          </w:p>
          <w:p>
            <w:pPr>
              <w:spacing w:after="0" w:line="360" w:lineRule="exact"/>
              <w:jc w:val="left"/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肠内营养安全输注 (田永明</w:t>
            </w:r>
            <w:r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  <w:t>)</w:t>
            </w:r>
          </w:p>
          <w:p>
            <w:pPr>
              <w:spacing w:after="0" w:line="360" w:lineRule="exact"/>
              <w:jc w:val="left"/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肠内营养连续输注or间断喂养（邵小平</w:t>
            </w:r>
            <w:r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  <w:t>)</w:t>
            </w:r>
          </w:p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临床营养效果监测与评价</w:t>
            </w:r>
            <w:r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  <w:t>(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叶向红</w:t>
            </w:r>
            <w:r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  <w:t>)</w:t>
            </w:r>
          </w:p>
        </w:tc>
        <w:tc>
          <w:tcPr>
            <w:tcW w:w="3451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after="0" w:line="360" w:lineRule="exact"/>
              <w:jc w:val="both"/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val="en-US" w:eastAsia="zh-CN"/>
              </w:rPr>
              <w:t>专题会主持：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周建新）</w:t>
            </w:r>
          </w:p>
          <w:p>
            <w:pPr>
              <w:widowControl/>
              <w:spacing w:after="0" w:line="360" w:lineRule="exact"/>
              <w:jc w:val="both"/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药学相关内容（赵志刚）</w:t>
            </w:r>
          </w:p>
          <w:p>
            <w:pPr>
              <w:widowControl/>
              <w:spacing w:after="0" w:line="360" w:lineRule="exact"/>
              <w:jc w:val="both"/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感染案例讨论（石广志）</w:t>
            </w:r>
          </w:p>
          <w:p>
            <w:pPr>
              <w:widowControl/>
              <w:spacing w:after="0" w:line="360" w:lineRule="exact"/>
              <w:jc w:val="center"/>
              <w:rPr>
                <w:rFonts w:hint="eastAsia" w:ascii="微软雅黑" w:hAnsi="微软雅黑" w:eastAsia="微软雅黑"/>
                <w:b/>
                <w:bCs/>
                <w:color w:val="auto"/>
              </w:rPr>
            </w:pPr>
          </w:p>
        </w:tc>
        <w:tc>
          <w:tcPr>
            <w:tcW w:w="3451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hint="eastAsia"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val="en-US" w:eastAsia="zh-CN"/>
              </w:rPr>
              <w:t>专题会主持：马朋林，石广志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肠内营养不耐受的临床判断与处理对理（苏磊 ）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高血糖专用配方制剂的选择优势（陈尔真）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976" w:type="dxa"/>
            <w:shd w:val="clear" w:color="auto" w:fill="FEF2CC" w:themeFill="accent4" w:themeFillTint="33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16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30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18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00</w:t>
            </w:r>
          </w:p>
        </w:tc>
        <w:tc>
          <w:tcPr>
            <w:tcW w:w="3574" w:type="dxa"/>
            <w:shd w:val="clear" w:color="auto" w:fill="FEF2CC" w:themeFill="accent4" w:themeFillTint="33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重症血液</w:t>
            </w:r>
          </w:p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主持：周飞虎、李彤</w:t>
            </w:r>
          </w:p>
        </w:tc>
        <w:tc>
          <w:tcPr>
            <w:tcW w:w="3801" w:type="dxa"/>
            <w:shd w:val="clear" w:color="auto" w:fill="FEF2CC" w:themeFill="accent4" w:themeFillTint="33"/>
            <w:vAlign w:val="center"/>
          </w:tcPr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困难营养</w:t>
            </w:r>
          </w:p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主持：席修明，于湘友</w:t>
            </w:r>
          </w:p>
        </w:tc>
        <w:tc>
          <w:tcPr>
            <w:tcW w:w="3451" w:type="dxa"/>
            <w:shd w:val="clear" w:color="auto" w:fill="FEF2CC" w:themeFill="accent4" w:themeFillTint="33"/>
            <w:vAlign w:val="center"/>
          </w:tcPr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临床病例讨论</w:t>
            </w:r>
            <w:r>
              <w:rPr>
                <w:rFonts w:ascii="微软雅黑" w:hAnsi="微软雅黑" w:eastAsia="微软雅黑"/>
                <w:b/>
                <w:color w:val="auto"/>
                <w:lang w:eastAsia="zh-CN"/>
              </w:rPr>
              <w:t>7(</w:t>
            </w: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朝阳SICU</w:t>
            </w:r>
            <w:r>
              <w:rPr>
                <w:rFonts w:ascii="微软雅黑" w:hAnsi="微软雅黑" w:eastAsia="微软雅黑"/>
                <w:b/>
                <w:color w:val="auto"/>
                <w:lang w:eastAsia="zh-CN"/>
              </w:rPr>
              <w:t>)</w:t>
            </w:r>
          </w:p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主持：郑悦</w:t>
            </w:r>
          </w:p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嘉宾：秦龙，曹迎</w:t>
            </w:r>
          </w:p>
        </w:tc>
        <w:tc>
          <w:tcPr>
            <w:tcW w:w="3451" w:type="dxa"/>
            <w:shd w:val="clear" w:color="auto" w:fill="FEF2CC" w:themeFill="accent4" w:themeFillTint="33"/>
            <w:vAlign w:val="center"/>
          </w:tcPr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临床病例讨论8</w:t>
            </w:r>
            <w:r>
              <w:rPr>
                <w:rFonts w:ascii="微软雅黑" w:hAnsi="微软雅黑" w:eastAsia="微软雅黑"/>
                <w:b/>
                <w:color w:val="auto"/>
                <w:lang w:eastAsia="zh-CN"/>
              </w:rPr>
              <w:t>(</w:t>
            </w: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宣武ICU</w:t>
            </w:r>
            <w:r>
              <w:rPr>
                <w:rFonts w:ascii="微软雅黑" w:hAnsi="微软雅黑" w:eastAsia="微软雅黑"/>
                <w:b/>
                <w:color w:val="auto"/>
                <w:lang w:eastAsia="zh-CN"/>
              </w:rPr>
              <w:t>)</w:t>
            </w:r>
          </w:p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主持：张艳</w:t>
            </w:r>
          </w:p>
          <w:p>
            <w:pPr>
              <w:spacing w:after="0" w:line="360" w:lineRule="exact"/>
              <w:jc w:val="center"/>
              <w:rPr>
                <w:rFonts w:hint="default" w:ascii="微软雅黑" w:hAnsi="微软雅黑" w:eastAsia="微软雅黑"/>
                <w:b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嘉宾：</w:t>
            </w:r>
            <w:r>
              <w:rPr>
                <w:rFonts w:hint="eastAsia" w:ascii="微软雅黑" w:hAnsi="微软雅黑" w:eastAsia="微软雅黑"/>
                <w:b/>
                <w:color w:val="auto"/>
                <w:lang w:val="en-US" w:eastAsia="zh-CN"/>
              </w:rPr>
              <w:t>李宏亮</w:t>
            </w: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b/>
                <w:color w:val="auto"/>
                <w:lang w:val="en-US" w:eastAsia="zh-CN"/>
              </w:rPr>
              <w:t>翁利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16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30</w:t>
            </w:r>
            <w:r>
              <w:rPr>
                <w:rFonts w:ascii="微软雅黑" w:hAnsi="微软雅黑" w:eastAsia="微软雅黑"/>
                <w:color w:val="auto"/>
              </w:rPr>
              <w:t xml:space="preserve"> – 1</w:t>
            </w:r>
            <w:r>
              <w:rPr>
                <w:rFonts w:hint="eastAsia" w:ascii="微软雅黑" w:hAnsi="微软雅黑" w:eastAsia="微软雅黑"/>
                <w:color w:val="auto"/>
              </w:rPr>
              <w:t>6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50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是否需要常规筛查DVT(杨钧)</w:t>
            </w:r>
          </w:p>
        </w:tc>
        <w:tc>
          <w:tcPr>
            <w:tcW w:w="3801" w:type="dxa"/>
            <w:shd w:val="clear" w:color="auto" w:fill="FFFFFF" w:themeFill="background1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Septic shock：早期肠内营养是否可行？(陈尔真)</w:t>
            </w:r>
          </w:p>
        </w:tc>
        <w:tc>
          <w:tcPr>
            <w:tcW w:w="3451" w:type="dxa"/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病例</w:t>
            </w: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汇报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(朝阳</w:t>
            </w: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马文良</w:t>
            </w: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/>
                <w:color w:val="auto"/>
                <w:lang w:eastAsia="zh-CN"/>
              </w:rPr>
              <w:t>)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auto"/>
                <w:lang w:eastAsia="zh-CN"/>
              </w:rPr>
              <w:t>临床病例讨论</w:t>
            </w:r>
            <w:r>
              <w:rPr>
                <w:rFonts w:ascii="微软雅黑" w:hAnsi="微软雅黑" w:eastAsia="微软雅黑"/>
                <w:bCs/>
                <w:color w:val="auto"/>
                <w:lang w:eastAsia="zh-CN"/>
              </w:rPr>
              <w:t>(</w:t>
            </w:r>
            <w:r>
              <w:rPr>
                <w:rFonts w:hint="eastAsia" w:ascii="微软雅黑" w:hAnsi="微软雅黑" w:eastAsia="微软雅黑"/>
                <w:bCs/>
                <w:color w:val="auto"/>
                <w:lang w:eastAsia="zh-CN"/>
              </w:rPr>
              <w:t>王征，宣武</w:t>
            </w:r>
            <w:r>
              <w:rPr>
                <w:rFonts w:ascii="微软雅黑" w:hAnsi="微软雅黑" w:eastAsia="微软雅黑"/>
                <w:bCs/>
                <w:color w:val="auto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ascii="微软雅黑" w:hAnsi="微软雅黑" w:eastAsia="微软雅黑"/>
                <w:color w:val="auto"/>
              </w:rPr>
              <w:t>1</w:t>
            </w:r>
            <w:r>
              <w:rPr>
                <w:rFonts w:hint="eastAsia" w:ascii="微软雅黑" w:hAnsi="微软雅黑" w:eastAsia="微软雅黑"/>
                <w:color w:val="auto"/>
              </w:rPr>
              <w:t>6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50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17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10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血栓性血小板减少性紫癜(么改琦)</w:t>
            </w:r>
          </w:p>
        </w:tc>
        <w:tc>
          <w:tcPr>
            <w:tcW w:w="3801" w:type="dxa"/>
            <w:shd w:val="clear" w:color="auto" w:fill="FFFFFF" w:themeFill="background1"/>
          </w:tcPr>
          <w:p>
            <w:pPr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重症ARDS营养治疗的困难与应对</w:t>
            </w:r>
            <w:r>
              <w:rPr>
                <w:rFonts w:ascii="微软雅黑" w:hAnsi="微软雅黑" w:eastAsia="微软雅黑"/>
                <w:color w:val="auto"/>
                <w:lang w:eastAsia="zh-CN"/>
              </w:rPr>
              <w:t>(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刘艾然)</w:t>
            </w:r>
          </w:p>
        </w:tc>
        <w:tc>
          <w:tcPr>
            <w:tcW w:w="3451" w:type="dxa"/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17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10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17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30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ICU的促红素使用(刘壮)</w:t>
            </w:r>
          </w:p>
        </w:tc>
        <w:tc>
          <w:tcPr>
            <w:tcW w:w="3801" w:type="dxa"/>
            <w:shd w:val="clear" w:color="auto" w:fill="FFFFFF" w:themeFill="background1"/>
          </w:tcPr>
          <w:p>
            <w:pPr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严重腹泻与肠道喂养(周华)</w:t>
            </w:r>
          </w:p>
        </w:tc>
        <w:tc>
          <w:tcPr>
            <w:tcW w:w="3451" w:type="dxa"/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17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30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17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5</w:t>
            </w:r>
            <w:r>
              <w:rPr>
                <w:rFonts w:ascii="微软雅黑" w:hAnsi="微软雅黑" w:eastAsia="微软雅黑"/>
                <w:color w:val="auto"/>
              </w:rPr>
              <w:t>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ECMO与血小板功能(蒲琳</w:t>
            </w:r>
            <w:r>
              <w:rPr>
                <w:rFonts w:ascii="微软雅黑" w:hAnsi="微软雅黑" w:eastAsia="微软雅黑"/>
                <w:color w:val="auto"/>
              </w:rPr>
              <w:t>)</w:t>
            </w:r>
          </w:p>
        </w:tc>
        <w:tc>
          <w:tcPr>
            <w:tcW w:w="3801" w:type="dxa"/>
            <w:shd w:val="clear" w:color="auto" w:fill="FFFFFF" w:themeFill="background1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肝功能障碍：营养供给的目标与挑战(郑悦)</w:t>
            </w:r>
          </w:p>
        </w:tc>
        <w:tc>
          <w:tcPr>
            <w:tcW w:w="3451" w:type="dxa"/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17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50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18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0</w:t>
            </w:r>
            <w:r>
              <w:rPr>
                <w:rFonts w:ascii="微软雅黑" w:hAnsi="微软雅黑" w:eastAsia="微软雅黑"/>
                <w:color w:val="auto"/>
              </w:rPr>
              <w:t>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  <w:tc>
          <w:tcPr>
            <w:tcW w:w="3451" w:type="dxa"/>
            <w:shd w:val="clear" w:color="auto" w:fill="FFFFFF" w:themeFill="background1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</w:rPr>
            </w:pPr>
          </w:p>
        </w:tc>
        <w:tc>
          <w:tcPr>
            <w:tcW w:w="3451" w:type="dxa"/>
            <w:shd w:val="clear" w:color="auto" w:fill="FFFFFF" w:themeFill="background1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76" w:type="dxa"/>
            <w:shd w:val="clear" w:color="auto" w:fill="FF66FF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2020-9-2</w:t>
            </w:r>
            <w:r>
              <w:rPr>
                <w:rFonts w:ascii="微软雅黑" w:hAnsi="微软雅黑" w:eastAsia="微软雅黑"/>
                <w:color w:val="auto"/>
              </w:rPr>
              <w:t>6(</w:t>
            </w:r>
            <w:r>
              <w:rPr>
                <w:rFonts w:hint="eastAsia" w:ascii="微软雅黑" w:hAnsi="微软雅黑" w:eastAsia="微软雅黑"/>
                <w:color w:val="auto"/>
              </w:rPr>
              <w:t>周六</w:t>
            </w:r>
            <w:r>
              <w:rPr>
                <w:rFonts w:ascii="微软雅黑" w:hAnsi="微软雅黑" w:eastAsia="微软雅黑"/>
                <w:color w:val="auto"/>
              </w:rPr>
              <w:t>)</w:t>
            </w:r>
          </w:p>
        </w:tc>
        <w:tc>
          <w:tcPr>
            <w:tcW w:w="3574" w:type="dxa"/>
            <w:shd w:val="clear" w:color="auto" w:fill="FF66FF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分会场一</w:t>
            </w:r>
          </w:p>
        </w:tc>
        <w:tc>
          <w:tcPr>
            <w:tcW w:w="3801" w:type="dxa"/>
            <w:shd w:val="clear" w:color="auto" w:fill="FF66FF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分会场二</w:t>
            </w:r>
          </w:p>
        </w:tc>
        <w:tc>
          <w:tcPr>
            <w:tcW w:w="3451" w:type="dxa"/>
            <w:shd w:val="clear" w:color="auto" w:fill="FF66FF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分会场三</w:t>
            </w:r>
          </w:p>
        </w:tc>
        <w:tc>
          <w:tcPr>
            <w:tcW w:w="3451" w:type="dxa"/>
            <w:shd w:val="clear" w:color="auto" w:fill="FF66FF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分会场四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76" w:type="dxa"/>
            <w:shd w:val="clear" w:color="auto" w:fill="FEF2CC" w:themeFill="accent4" w:themeFillTint="33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ascii="微软雅黑" w:hAnsi="微软雅黑" w:eastAsia="微软雅黑"/>
                <w:color w:val="auto"/>
              </w:rPr>
              <w:t>14:00 – 15:30</w:t>
            </w:r>
          </w:p>
        </w:tc>
        <w:tc>
          <w:tcPr>
            <w:tcW w:w="3574" w:type="dxa"/>
            <w:shd w:val="clear" w:color="auto" w:fill="FEF2CC" w:themeFill="accent4" w:themeFillTint="33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脓毒症</w:t>
            </w:r>
          </w:p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主持：安友仲、隆云</w:t>
            </w:r>
          </w:p>
        </w:tc>
        <w:tc>
          <w:tcPr>
            <w:tcW w:w="3801" w:type="dxa"/>
            <w:tcBorders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肠内营养与肠屏障</w:t>
            </w:r>
          </w:p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主持：于凯江，许强宏</w:t>
            </w:r>
          </w:p>
        </w:tc>
        <w:tc>
          <w:tcPr>
            <w:tcW w:w="3451" w:type="dxa"/>
            <w:shd w:val="clear" w:color="auto" w:fill="FEF2CC" w:themeFill="accent4" w:themeFillTint="33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水电解质</w:t>
            </w:r>
          </w:p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主持：姜利、段美丽</w:t>
            </w:r>
          </w:p>
        </w:tc>
        <w:tc>
          <w:tcPr>
            <w:tcW w:w="3451" w:type="dxa"/>
            <w:shd w:val="clear" w:color="auto" w:fill="FEF2CC" w:themeFill="accent4" w:themeFillTint="33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重症基础-读懂检验</w:t>
            </w:r>
          </w:p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主持：赵海平，姚卫海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14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00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14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20</w:t>
            </w:r>
          </w:p>
        </w:tc>
        <w:tc>
          <w:tcPr>
            <w:tcW w:w="3574" w:type="dxa"/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炎症风暴：to be or not to be”(席修明)</w:t>
            </w:r>
          </w:p>
        </w:tc>
        <w:tc>
          <w:tcPr>
            <w:tcW w:w="380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临床营养策略的变迁-重症营养指南要点解读 (尚秀玲)</w:t>
            </w:r>
          </w:p>
        </w:tc>
        <w:tc>
          <w:tcPr>
            <w:tcW w:w="3451" w:type="dxa"/>
            <w:shd w:val="clear" w:color="auto" w:fill="auto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碳酸氢钠输注的风险(马朋林)</w:t>
            </w:r>
          </w:p>
        </w:tc>
        <w:tc>
          <w:tcPr>
            <w:tcW w:w="3451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血气分析(帅维正)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14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20</w:t>
            </w:r>
            <w:r>
              <w:rPr>
                <w:rFonts w:ascii="微软雅黑" w:hAnsi="微软雅黑" w:eastAsia="微软雅黑"/>
                <w:color w:val="auto"/>
              </w:rPr>
              <w:t xml:space="preserve"> – 1</w:t>
            </w:r>
            <w:r>
              <w:rPr>
                <w:rFonts w:hint="eastAsia" w:ascii="微软雅黑" w:hAnsi="微软雅黑" w:eastAsia="微软雅黑"/>
                <w:color w:val="auto"/>
              </w:rPr>
              <w:t>4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40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脓毒症的流行病学及疾病负担(杜斌)</w:t>
            </w:r>
          </w:p>
        </w:tc>
        <w:tc>
          <w:tcPr>
            <w:tcW w:w="38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肠屏障与肠道菌群移位机制研究进展(石斌)</w:t>
            </w:r>
          </w:p>
        </w:tc>
        <w:tc>
          <w:tcPr>
            <w:tcW w:w="3451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勿忽视容量管理中的自由水补充(</w:t>
            </w: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张琳琳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)</w:t>
            </w:r>
          </w:p>
        </w:tc>
        <w:tc>
          <w:tcPr>
            <w:tcW w:w="3451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BNP(马宇洁)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ascii="微软雅黑" w:hAnsi="微软雅黑" w:eastAsia="微软雅黑"/>
                <w:color w:val="auto"/>
              </w:rPr>
              <w:t>14:</w:t>
            </w:r>
            <w:r>
              <w:rPr>
                <w:rFonts w:hint="eastAsia" w:ascii="微软雅黑" w:hAnsi="微软雅黑" w:eastAsia="微软雅黑"/>
                <w:color w:val="auto"/>
              </w:rPr>
              <w:t>40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15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00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抗生素停药策略对脓毒症患者病死率的影响(王春梅)</w:t>
            </w:r>
          </w:p>
        </w:tc>
        <w:tc>
          <w:tcPr>
            <w:tcW w:w="3801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肠源性感染与早期肠内营养</w:t>
            </w:r>
          </w:p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(尚游)</w:t>
            </w:r>
          </w:p>
        </w:tc>
        <w:tc>
          <w:tcPr>
            <w:tcW w:w="3451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动静脉碱剩余差异(王孟龙)</w:t>
            </w:r>
          </w:p>
        </w:tc>
        <w:tc>
          <w:tcPr>
            <w:tcW w:w="3451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血常规(朱海燕)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15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00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15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20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脓毒症与微血管性脑损伤(吕杰)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>
            <w:pPr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急性胃肠损伤(AGI)实践再认知</w:t>
            </w:r>
          </w:p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(张东)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危重患者的钙磷镁(</w:t>
            </w:r>
            <w:r>
              <w:rPr>
                <w:rFonts w:hint="eastAsia" w:ascii="微软雅黑" w:hAnsi="微软雅黑" w:eastAsia="微软雅黑"/>
                <w:color w:val="auto"/>
                <w:lang w:val="en-US" w:eastAsia="zh-CN"/>
              </w:rPr>
              <w:t>江伟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)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潜血</w:t>
            </w:r>
            <w:r>
              <w:rPr>
                <w:rFonts w:ascii="微软雅黑" w:hAnsi="微软雅黑" w:eastAsia="微软雅黑"/>
                <w:color w:val="auto"/>
              </w:rPr>
              <w:t>(</w:t>
            </w:r>
            <w:r>
              <w:rPr>
                <w:rFonts w:hint="eastAsia" w:ascii="微软雅黑" w:hAnsi="微软雅黑" w:eastAsia="微软雅黑"/>
                <w:color w:val="auto"/>
              </w:rPr>
              <w:t>OB</w:t>
            </w:r>
            <w:r>
              <w:rPr>
                <w:rFonts w:ascii="微软雅黑" w:hAnsi="微软雅黑" w:eastAsia="微软雅黑"/>
                <w:color w:val="auto"/>
              </w:rPr>
              <w:t>)</w:t>
            </w:r>
            <w:r>
              <w:rPr>
                <w:rFonts w:hint="eastAsia" w:ascii="微软雅黑" w:hAnsi="微软雅黑" w:eastAsia="微软雅黑"/>
                <w:color w:val="auto"/>
              </w:rPr>
              <w:t>(李涛)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15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20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15</w:t>
            </w:r>
            <w:r>
              <w:rPr>
                <w:rFonts w:ascii="微软雅黑" w:hAnsi="微软雅黑" w:eastAsia="微软雅黑"/>
                <w:color w:val="auto"/>
              </w:rPr>
              <w:t>:30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976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ascii="微软雅黑" w:hAnsi="微软雅黑" w:eastAsia="微软雅黑"/>
                <w:color w:val="auto"/>
              </w:rPr>
              <w:t>1</w:t>
            </w:r>
            <w:r>
              <w:rPr>
                <w:rFonts w:hint="eastAsia" w:ascii="微软雅黑" w:hAnsi="微软雅黑" w:eastAsia="微软雅黑"/>
                <w:color w:val="auto"/>
              </w:rPr>
              <w:t>5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3</w:t>
            </w:r>
            <w:r>
              <w:rPr>
                <w:rFonts w:ascii="微软雅黑" w:hAnsi="微软雅黑" w:eastAsia="微软雅黑"/>
                <w:color w:val="auto"/>
              </w:rPr>
              <w:t>0 – 1</w:t>
            </w:r>
            <w:r>
              <w:rPr>
                <w:rFonts w:hint="eastAsia" w:ascii="微软雅黑" w:hAnsi="微软雅黑" w:eastAsia="微软雅黑"/>
                <w:color w:val="auto"/>
              </w:rPr>
              <w:t>6</w:t>
            </w:r>
            <w:r>
              <w:rPr>
                <w:rFonts w:ascii="微软雅黑" w:hAnsi="微软雅黑" w:eastAsia="微软雅黑"/>
                <w:color w:val="auto"/>
              </w:rPr>
              <w:t>:30</w:t>
            </w:r>
          </w:p>
        </w:tc>
        <w:tc>
          <w:tcPr>
            <w:tcW w:w="3574" w:type="dxa"/>
            <w:shd w:val="clear" w:color="auto" w:fill="D8D8D8" w:themeFill="background1" w:themeFillShade="D9"/>
            <w:vAlign w:val="center"/>
          </w:tcPr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highlight w:val="none"/>
                <w:lang w:val="en-US" w:eastAsia="zh-CN"/>
              </w:rPr>
              <w:t>专题会</w:t>
            </w:r>
            <w:r>
              <w:rPr>
                <w:rFonts w:ascii="微软雅黑" w:hAnsi="微软雅黑" w:eastAsia="微软雅黑"/>
                <w:b/>
                <w:bCs/>
                <w:color w:val="auto"/>
                <w:highlight w:val="none"/>
                <w:lang w:eastAsia="zh-CN"/>
              </w:rPr>
              <w:t xml:space="preserve"> (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highlight w:val="none"/>
                <w:lang w:eastAsia="zh-CN"/>
              </w:rPr>
              <w:t>主持周建新</w:t>
            </w:r>
            <w:r>
              <w:rPr>
                <w:rFonts w:ascii="微软雅黑" w:hAnsi="微软雅黑" w:eastAsia="微软雅黑"/>
                <w:b/>
                <w:bCs/>
                <w:color w:val="auto"/>
                <w:highlight w:val="none"/>
                <w:lang w:eastAsia="zh-CN"/>
              </w:rPr>
              <w:t>)</w:t>
            </w:r>
          </w:p>
          <w:p>
            <w:pPr>
              <w:spacing w:after="0" w:line="360" w:lineRule="exact"/>
              <w:jc w:val="left"/>
              <w:rPr>
                <w:rFonts w:ascii="微软雅黑" w:hAnsi="微软雅黑" w:eastAsia="微软雅黑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highlight w:val="none"/>
                <w:lang w:eastAsia="zh-CN"/>
              </w:rPr>
              <w:t>ICU中的白蛋白</w:t>
            </w:r>
            <w:r>
              <w:rPr>
                <w:rFonts w:ascii="微软雅黑" w:hAnsi="微软雅黑" w:eastAsia="微软雅黑"/>
                <w:b/>
                <w:bCs/>
                <w:color w:val="auto"/>
                <w:highlight w:val="none"/>
                <w:lang w:eastAsia="zh-CN"/>
              </w:rPr>
              <w:t>(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highlight w:val="none"/>
                <w:lang w:eastAsia="zh-CN"/>
              </w:rPr>
              <w:t>姜利</w:t>
            </w:r>
            <w:r>
              <w:rPr>
                <w:rFonts w:ascii="微软雅黑" w:hAnsi="微软雅黑" w:eastAsia="微软雅黑"/>
                <w:b/>
                <w:bCs/>
                <w:color w:val="auto"/>
                <w:highlight w:val="none"/>
                <w:lang w:eastAsia="zh-CN"/>
              </w:rPr>
              <w:t>)</w:t>
            </w:r>
          </w:p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highlight w:val="none"/>
                <w:lang w:eastAsia="zh-CN"/>
              </w:rPr>
              <w:t>重症患者的液体复苏(段美丽</w:t>
            </w:r>
            <w:r>
              <w:rPr>
                <w:rFonts w:ascii="微软雅黑" w:hAnsi="微软雅黑" w:eastAsia="微软雅黑"/>
                <w:b/>
                <w:bCs/>
                <w:color w:val="auto"/>
                <w:highlight w:val="none"/>
                <w:lang w:eastAsia="zh-CN"/>
              </w:rPr>
              <w:t>)</w:t>
            </w:r>
          </w:p>
        </w:tc>
        <w:tc>
          <w:tcPr>
            <w:tcW w:w="3801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hint="eastAsia"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val="en-US" w:eastAsia="zh-CN"/>
              </w:rPr>
              <w:t>专题会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val="en-US" w:eastAsia="zh-CN"/>
              </w:rPr>
              <w:t>主持 周建新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）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酸碱平衡的Stewart假说（姜利）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br w:type="textWrapping"/>
            </w:r>
          </w:p>
        </w:tc>
        <w:tc>
          <w:tcPr>
            <w:tcW w:w="3451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lang w:val="en-US" w:eastAsia="zh-CN"/>
              </w:rPr>
              <w:t>专题会</w:t>
            </w:r>
            <w:r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  <w:t>(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主持 李文雄</w:t>
            </w:r>
            <w:r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  <w:t>)</w:t>
            </w:r>
          </w:p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  <w:lang w:eastAsia="zh-CN"/>
              </w:rPr>
            </w:pPr>
            <w:bookmarkStart w:id="0" w:name="_GoBack"/>
            <w:r>
              <w:rPr>
                <w:rFonts w:hint="eastAsia" w:ascii="微软雅黑" w:hAnsi="微软雅黑" w:eastAsia="微软雅黑"/>
                <w:b/>
                <w:bCs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血流动力学监测选择的四条经验</w:t>
            </w:r>
            <w:r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  <w:t>(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lang w:eastAsia="zh-CN"/>
              </w:rPr>
              <w:t>段军</w:t>
            </w:r>
            <w:r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  <w:t>)</w:t>
            </w:r>
            <w:bookmarkEnd w:id="0"/>
          </w:p>
        </w:tc>
        <w:tc>
          <w:tcPr>
            <w:tcW w:w="3451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76" w:type="dxa"/>
            <w:shd w:val="clear" w:color="auto" w:fill="FEF2CC" w:themeFill="accent4" w:themeFillTint="33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16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30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18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00</w:t>
            </w:r>
          </w:p>
        </w:tc>
        <w:tc>
          <w:tcPr>
            <w:tcW w:w="3574" w:type="dxa"/>
            <w:shd w:val="clear" w:color="auto" w:fill="FEF2CC" w:themeFill="accent4" w:themeFillTint="33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重症护理评估</w:t>
            </w:r>
          </w:p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主持：金艳鸿</w:t>
            </w:r>
          </w:p>
        </w:tc>
        <w:tc>
          <w:tcPr>
            <w:tcW w:w="3801" w:type="dxa"/>
            <w:shd w:val="clear" w:color="auto" w:fill="FEF2CC" w:themeFill="accent4" w:themeFillTint="33"/>
            <w:vAlign w:val="center"/>
          </w:tcPr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营养护理专题讨论</w:t>
            </w:r>
          </w:p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主持：王春亭，</w:t>
            </w:r>
            <w:r>
              <w:rPr>
                <w:rFonts w:hint="eastAsia"/>
                <w:b/>
                <w:color w:val="auto"/>
                <w:lang w:eastAsia="zh-CN"/>
              </w:rPr>
              <w:t>王欣然</w:t>
            </w:r>
          </w:p>
        </w:tc>
        <w:tc>
          <w:tcPr>
            <w:tcW w:w="3451" w:type="dxa"/>
            <w:shd w:val="clear" w:color="auto" w:fill="FEF2CC" w:themeFill="accent4" w:themeFillTint="33"/>
            <w:vAlign w:val="center"/>
          </w:tcPr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我是如何做研究的</w:t>
            </w:r>
            <w:r>
              <w:rPr>
                <w:rFonts w:ascii="微软雅黑" w:hAnsi="微软雅黑" w:eastAsia="微软雅黑"/>
                <w:b/>
                <w:color w:val="auto"/>
                <w:lang w:eastAsia="zh-CN"/>
              </w:rPr>
              <w:t>(</w:t>
            </w: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已发表论文介绍)</w:t>
            </w:r>
          </w:p>
          <w:p>
            <w:pPr>
              <w:spacing w:after="0" w:line="360" w:lineRule="exact"/>
              <w:jc w:val="center"/>
              <w:rPr>
                <w:rFonts w:ascii="微软雅黑" w:hAnsi="微软雅黑" w:eastAsia="微软雅黑"/>
                <w:b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lang w:eastAsia="zh-CN"/>
              </w:rPr>
              <w:t>主持：席修明、周建新</w:t>
            </w:r>
          </w:p>
        </w:tc>
        <w:tc>
          <w:tcPr>
            <w:tcW w:w="3451" w:type="dxa"/>
            <w:shd w:val="clear" w:color="auto" w:fill="FEF2CC" w:themeFill="accent4" w:themeFillTint="33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</w:rPr>
              <w:t>无创呼吸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16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30</w:t>
            </w:r>
            <w:r>
              <w:rPr>
                <w:rFonts w:ascii="微软雅黑" w:hAnsi="微软雅黑" w:eastAsia="微软雅黑"/>
                <w:color w:val="auto"/>
              </w:rPr>
              <w:t xml:space="preserve"> – 1</w:t>
            </w:r>
            <w:r>
              <w:rPr>
                <w:rFonts w:hint="eastAsia" w:ascii="微软雅黑" w:hAnsi="微软雅黑" w:eastAsia="微软雅黑"/>
                <w:color w:val="auto"/>
              </w:rPr>
              <w:t>6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50</w:t>
            </w:r>
          </w:p>
        </w:tc>
        <w:tc>
          <w:tcPr>
            <w:tcW w:w="3574" w:type="dxa"/>
            <w:shd w:val="clear" w:color="auto" w:fill="auto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b/>
                <w:bCs/>
                <w:color w:val="auto"/>
                <w:lang w:eastAsia="zh-CN"/>
              </w:rPr>
            </w:pPr>
          </w:p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重症患者护理评估的关注点（詹艳春</w:t>
            </w:r>
            <w:r>
              <w:rPr>
                <w:rFonts w:ascii="微软雅黑" w:hAnsi="微软雅黑" w:eastAsia="微软雅黑"/>
                <w:color w:val="auto"/>
                <w:lang w:eastAsia="zh-CN"/>
              </w:rPr>
              <w:t>）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实现重症患者喂养目标：护理怎么做？(</w:t>
            </w:r>
            <w:r>
              <w:rPr>
                <w:rFonts w:hint="eastAsia"/>
                <w:color w:val="auto"/>
                <w:lang w:eastAsia="zh-CN"/>
              </w:rPr>
              <w:t>王莹)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)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ascii="微软雅黑" w:hAnsi="微软雅黑" w:eastAsia="微软雅黑"/>
                <w:color w:val="auto"/>
                <w:lang w:eastAsia="zh-CN"/>
              </w:rPr>
              <w:t>Epidemiology of acute kidney injury in intensive care units in Beijing: the multi-center BAKIT study</w:t>
            </w:r>
            <w:r>
              <w:rPr>
                <w:rFonts w:hint="eastAsia" w:ascii="微软雅黑" w:hAnsi="微软雅黑" w:eastAsia="微软雅黑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color w:val="auto"/>
                <w:highlight w:val="none"/>
                <w:lang w:val="en-US" w:eastAsia="zh-CN"/>
              </w:rPr>
              <w:t>朱熠冰</w:t>
            </w:r>
            <w:r>
              <w:rPr>
                <w:rFonts w:ascii="微软雅黑" w:hAnsi="微软雅黑" w:eastAsia="微软雅黑"/>
                <w:color w:val="auto"/>
                <w:highlight w:val="none"/>
                <w:lang w:eastAsia="zh-CN"/>
              </w:rPr>
              <w:t>）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无创通气在ICU中的应用</w:t>
            </w:r>
            <w:r>
              <w:rPr>
                <w:rFonts w:ascii="微软雅黑" w:hAnsi="微软雅黑" w:eastAsia="微软雅黑"/>
                <w:color w:val="auto"/>
                <w:lang w:eastAsia="zh-CN"/>
              </w:rPr>
              <w:t>(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隆云</w:t>
            </w:r>
            <w:r>
              <w:rPr>
                <w:rFonts w:ascii="微软雅黑" w:hAnsi="微软雅黑" w:eastAsia="微软雅黑"/>
                <w:color w:val="auto"/>
                <w:lang w:eastAsia="zh-CN"/>
              </w:rPr>
              <w:t>)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45min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ascii="微软雅黑" w:hAnsi="微软雅黑" w:eastAsia="微软雅黑"/>
                <w:color w:val="auto"/>
              </w:rPr>
              <w:t>1</w:t>
            </w:r>
            <w:r>
              <w:rPr>
                <w:rFonts w:hint="eastAsia" w:ascii="微软雅黑" w:hAnsi="微软雅黑" w:eastAsia="微软雅黑"/>
                <w:color w:val="auto"/>
              </w:rPr>
              <w:t>6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50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17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10</w:t>
            </w:r>
          </w:p>
        </w:tc>
        <w:tc>
          <w:tcPr>
            <w:tcW w:w="3574" w:type="dxa"/>
            <w:shd w:val="clear" w:color="auto" w:fill="auto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</w:p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</w:p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血容量异常的早期识别 （王欣然）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肠内营养安全输注规范 (</w:t>
            </w:r>
            <w:r>
              <w:rPr>
                <w:rFonts w:hint="eastAsia"/>
                <w:color w:val="auto"/>
                <w:lang w:eastAsia="zh-CN"/>
              </w:rPr>
              <w:t>尹彦玲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)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ascii="微软雅黑" w:hAnsi="微软雅黑" w:eastAsia="微软雅黑"/>
                <w:color w:val="auto"/>
                <w:lang w:eastAsia="zh-CN"/>
              </w:rPr>
              <w:t>Body-mass index and long-term risk of sepsis-related mortality: a population-based cohort study of 0.5 million Chinese adults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（翁利）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17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10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17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30</w:t>
            </w:r>
          </w:p>
        </w:tc>
        <w:tc>
          <w:tcPr>
            <w:tcW w:w="3574" w:type="dxa"/>
            <w:shd w:val="clear" w:color="auto" w:fill="auto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</w:p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</w:p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借助超声评估指导肺部护理（孙建华）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>
            <w:pPr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 xml:space="preserve">重症患者早期喂养护理难点与管理 </w:t>
            </w:r>
            <w:r>
              <w:rPr>
                <w:rFonts w:ascii="微软雅黑" w:hAnsi="微软雅黑" w:eastAsia="微软雅黑"/>
                <w:color w:val="auto"/>
                <w:lang w:eastAsia="zh-CN"/>
              </w:rPr>
              <w:t>(</w:t>
            </w:r>
            <w:r>
              <w:rPr>
                <w:rFonts w:hint="eastAsia"/>
                <w:color w:val="auto"/>
                <w:lang w:eastAsia="zh-CN"/>
              </w:rPr>
              <w:t>李尊柱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)</w:t>
            </w:r>
          </w:p>
        </w:tc>
        <w:tc>
          <w:tcPr>
            <w:tcW w:w="3451" w:type="dxa"/>
            <w:shd w:val="clear" w:color="auto" w:fill="FFFFFF" w:themeFill="background1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ascii="微软雅黑" w:hAnsi="微软雅黑" w:eastAsia="微软雅黑"/>
                <w:color w:val="auto"/>
                <w:lang w:eastAsia="zh-CN"/>
              </w:rPr>
              <w:t>Prognostic value of dynamic plasma endostatin for the prediction of mortality in acute kidney injury: A prospective cohort study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（贾会苗）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疫情中的ICU智慧管理</w:t>
            </w:r>
            <w:r>
              <w:rPr>
                <w:rFonts w:ascii="微软雅黑" w:hAnsi="微软雅黑" w:eastAsia="微软雅黑"/>
                <w:color w:val="auto"/>
              </w:rPr>
              <w:t>(</w:t>
            </w:r>
            <w:r>
              <w:rPr>
                <w:rFonts w:hint="eastAsia" w:ascii="微软雅黑" w:hAnsi="微软雅黑" w:eastAsia="微软雅黑"/>
                <w:color w:val="auto"/>
              </w:rPr>
              <w:t>刘景院</w:t>
            </w:r>
            <w:r>
              <w:rPr>
                <w:rFonts w:ascii="微软雅黑" w:hAnsi="微软雅黑" w:eastAsia="微软雅黑"/>
                <w:color w:val="auto"/>
              </w:rPr>
              <w:t>)45min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17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30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17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5</w:t>
            </w:r>
            <w:r>
              <w:rPr>
                <w:rFonts w:ascii="微软雅黑" w:hAnsi="微软雅黑" w:eastAsia="微软雅黑"/>
                <w:color w:val="auto"/>
              </w:rPr>
              <w:t>0</w:t>
            </w:r>
          </w:p>
        </w:tc>
        <w:tc>
          <w:tcPr>
            <w:tcW w:w="3574" w:type="dxa"/>
            <w:shd w:val="clear" w:color="auto" w:fill="auto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</w:p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</w:p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重症患者肠内营养不耐受的评估（邵小平）</w:t>
            </w:r>
            <w:r>
              <w:rPr>
                <w:rFonts w:ascii="微软雅黑" w:hAnsi="微软雅黑" w:eastAsia="微软雅黑"/>
                <w:color w:val="auto"/>
                <w:lang w:eastAsia="zh-CN"/>
              </w:rPr>
              <w:t xml:space="preserve">    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喂养耐受性的判断方法(赵慧颖)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  <w:r>
              <w:rPr>
                <w:rFonts w:ascii="微软雅黑" w:hAnsi="微软雅黑" w:eastAsia="微软雅黑"/>
                <w:color w:val="auto"/>
                <w:lang w:eastAsia="zh-CN"/>
              </w:rPr>
              <w:t>Association between new-onset postoperative atrial fibrillation and 1-year mortality in elderly patients after hip arthroplasty</w:t>
            </w:r>
            <w:r>
              <w:rPr>
                <w:rFonts w:hint="eastAsia" w:ascii="微软雅黑" w:hAnsi="微软雅黑" w:eastAsia="微软雅黑"/>
                <w:color w:val="auto"/>
                <w:lang w:eastAsia="zh-CN"/>
              </w:rPr>
              <w:t>（李涛）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76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17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50</w:t>
            </w:r>
            <w:r>
              <w:rPr>
                <w:rFonts w:ascii="微软雅黑" w:hAnsi="微软雅黑" w:eastAsia="微软雅黑"/>
                <w:color w:val="auto"/>
              </w:rPr>
              <w:t xml:space="preserve"> – </w:t>
            </w:r>
            <w:r>
              <w:rPr>
                <w:rFonts w:hint="eastAsia" w:ascii="微软雅黑" w:hAnsi="微软雅黑" w:eastAsia="微软雅黑"/>
                <w:color w:val="auto"/>
              </w:rPr>
              <w:t>18</w:t>
            </w:r>
            <w:r>
              <w:rPr>
                <w:rFonts w:ascii="微软雅黑" w:hAnsi="微软雅黑" w:eastAsia="微软雅黑"/>
                <w:color w:val="auto"/>
              </w:rPr>
              <w:t>:</w:t>
            </w:r>
            <w:r>
              <w:rPr>
                <w:rFonts w:hint="eastAsia" w:ascii="微软雅黑" w:hAnsi="微软雅黑" w:eastAsia="微软雅黑"/>
                <w:color w:val="auto"/>
              </w:rPr>
              <w:t>0</w:t>
            </w:r>
            <w:r>
              <w:rPr>
                <w:rFonts w:ascii="微软雅黑" w:hAnsi="微软雅黑" w:eastAsia="微软雅黑"/>
                <w:color w:val="auto"/>
              </w:rPr>
              <w:t>0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  <w:tc>
          <w:tcPr>
            <w:tcW w:w="3451" w:type="dxa"/>
            <w:shd w:val="clear" w:color="auto" w:fill="FFFFFF" w:themeFill="background1"/>
            <w:vAlign w:val="center"/>
          </w:tcPr>
          <w:p>
            <w:pPr>
              <w:widowControl/>
              <w:spacing w:after="0" w:line="360" w:lineRule="exact"/>
              <w:jc w:val="left"/>
              <w:rPr>
                <w:rFonts w:ascii="微软雅黑" w:hAnsi="微软雅黑" w:eastAsia="微软雅黑"/>
                <w:color w:val="auto"/>
              </w:rPr>
            </w:pPr>
            <w:r>
              <w:rPr>
                <w:rFonts w:hint="eastAsia" w:ascii="微软雅黑" w:hAnsi="微软雅黑" w:eastAsia="微软雅黑"/>
                <w:color w:val="auto"/>
              </w:rPr>
              <w:t>Q&amp;A</w:t>
            </w:r>
          </w:p>
        </w:tc>
      </w:tr>
    </w:tbl>
    <w:p>
      <w:pPr>
        <w:widowControl/>
        <w:spacing w:after="0" w:line="360" w:lineRule="exact"/>
        <w:jc w:val="left"/>
        <w:rPr>
          <w:rFonts w:ascii="Calibri" w:hAnsi="Calibri" w:eastAsia="等线" w:cs="Times New Roman"/>
          <w:color w:val="auto"/>
          <w:sz w:val="24"/>
          <w:szCs w:val="24"/>
          <w:lang w:eastAsia="zh-CN"/>
        </w:rPr>
      </w:pPr>
    </w:p>
    <w:p>
      <w:pPr>
        <w:widowControl/>
        <w:spacing w:after="0" w:line="360" w:lineRule="exact"/>
        <w:jc w:val="left"/>
        <w:rPr>
          <w:rFonts w:ascii="Calibri" w:hAnsi="Calibri" w:eastAsia="等线" w:cs="Times New Roman"/>
          <w:color w:val="auto"/>
          <w:sz w:val="24"/>
          <w:szCs w:val="24"/>
          <w:lang w:eastAsia="zh-CN"/>
        </w:rPr>
      </w:pPr>
    </w:p>
    <w:p>
      <w:pPr>
        <w:widowControl/>
        <w:spacing w:after="0" w:line="360" w:lineRule="exact"/>
        <w:jc w:val="left"/>
        <w:rPr>
          <w:rFonts w:ascii="Calibri" w:hAnsi="Calibri" w:eastAsia="等线" w:cs="Times New Roman"/>
          <w:color w:val="auto"/>
          <w:sz w:val="24"/>
          <w:szCs w:val="24"/>
          <w:lang w:eastAsia="zh-CN"/>
        </w:rPr>
      </w:pPr>
    </w:p>
    <w:p>
      <w:pPr>
        <w:widowControl/>
        <w:spacing w:after="0" w:line="360" w:lineRule="exact"/>
        <w:jc w:val="left"/>
        <w:rPr>
          <w:rFonts w:ascii="Calibri" w:hAnsi="Calibri" w:eastAsia="等线" w:cs="Times New Roman"/>
          <w:color w:val="auto"/>
          <w:sz w:val="24"/>
          <w:szCs w:val="24"/>
          <w:lang w:eastAsia="zh-CN"/>
        </w:rPr>
      </w:pPr>
    </w:p>
    <w:p>
      <w:pPr>
        <w:widowControl/>
        <w:spacing w:after="0" w:line="360" w:lineRule="exact"/>
        <w:jc w:val="left"/>
        <w:rPr>
          <w:rFonts w:ascii="Calibri" w:hAnsi="Calibri" w:eastAsia="等线" w:cs="Times New Roman"/>
          <w:color w:val="auto"/>
          <w:sz w:val="24"/>
          <w:szCs w:val="24"/>
          <w:lang w:eastAsia="zh-CN"/>
        </w:rPr>
      </w:pPr>
    </w:p>
    <w:sectPr>
      <w:pgSz w:w="16838" w:h="11906" w:orient="landscape"/>
      <w:pgMar w:top="720" w:right="283" w:bottom="720" w:left="397" w:header="851" w:footer="992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A4"/>
    <w:rsid w:val="00025448"/>
    <w:rsid w:val="00031C54"/>
    <w:rsid w:val="00046DA8"/>
    <w:rsid w:val="000650C0"/>
    <w:rsid w:val="000671C5"/>
    <w:rsid w:val="00077061"/>
    <w:rsid w:val="00094871"/>
    <w:rsid w:val="00094DB5"/>
    <w:rsid w:val="000951D8"/>
    <w:rsid w:val="00096E5E"/>
    <w:rsid w:val="00097D45"/>
    <w:rsid w:val="000C5BAD"/>
    <w:rsid w:val="000D094E"/>
    <w:rsid w:val="000D1449"/>
    <w:rsid w:val="000D7277"/>
    <w:rsid w:val="000F5517"/>
    <w:rsid w:val="00131E09"/>
    <w:rsid w:val="00144B9C"/>
    <w:rsid w:val="0016311A"/>
    <w:rsid w:val="0018521B"/>
    <w:rsid w:val="00193AC8"/>
    <w:rsid w:val="001A7C6E"/>
    <w:rsid w:val="001D6E7C"/>
    <w:rsid w:val="001F0D66"/>
    <w:rsid w:val="002010F8"/>
    <w:rsid w:val="00247862"/>
    <w:rsid w:val="00255697"/>
    <w:rsid w:val="00261770"/>
    <w:rsid w:val="002702C1"/>
    <w:rsid w:val="00276EAA"/>
    <w:rsid w:val="002817E8"/>
    <w:rsid w:val="0028306B"/>
    <w:rsid w:val="00292731"/>
    <w:rsid w:val="002C3116"/>
    <w:rsid w:val="002D12D8"/>
    <w:rsid w:val="002E1B0F"/>
    <w:rsid w:val="00301B71"/>
    <w:rsid w:val="003061F9"/>
    <w:rsid w:val="00310DAC"/>
    <w:rsid w:val="003435E5"/>
    <w:rsid w:val="0035155A"/>
    <w:rsid w:val="00357471"/>
    <w:rsid w:val="003610C5"/>
    <w:rsid w:val="0036146F"/>
    <w:rsid w:val="003B2074"/>
    <w:rsid w:val="003C3409"/>
    <w:rsid w:val="003C4EBF"/>
    <w:rsid w:val="003E4436"/>
    <w:rsid w:val="00413CA4"/>
    <w:rsid w:val="00432F7E"/>
    <w:rsid w:val="004504EE"/>
    <w:rsid w:val="00457084"/>
    <w:rsid w:val="00466931"/>
    <w:rsid w:val="004673CB"/>
    <w:rsid w:val="00472B47"/>
    <w:rsid w:val="0047695F"/>
    <w:rsid w:val="00491880"/>
    <w:rsid w:val="004925F9"/>
    <w:rsid w:val="004A4713"/>
    <w:rsid w:val="004C10EA"/>
    <w:rsid w:val="004E1867"/>
    <w:rsid w:val="004E74D1"/>
    <w:rsid w:val="0050413A"/>
    <w:rsid w:val="00514583"/>
    <w:rsid w:val="00517B3C"/>
    <w:rsid w:val="005202A7"/>
    <w:rsid w:val="0052132F"/>
    <w:rsid w:val="00564896"/>
    <w:rsid w:val="00591998"/>
    <w:rsid w:val="005B08AF"/>
    <w:rsid w:val="005C33C8"/>
    <w:rsid w:val="005C66F6"/>
    <w:rsid w:val="005D07E3"/>
    <w:rsid w:val="005D111E"/>
    <w:rsid w:val="005E2E04"/>
    <w:rsid w:val="00621BC6"/>
    <w:rsid w:val="00624487"/>
    <w:rsid w:val="00633784"/>
    <w:rsid w:val="00656461"/>
    <w:rsid w:val="006705EC"/>
    <w:rsid w:val="00675ECD"/>
    <w:rsid w:val="006A1EF8"/>
    <w:rsid w:val="006A335B"/>
    <w:rsid w:val="006A5408"/>
    <w:rsid w:val="006D5764"/>
    <w:rsid w:val="006F6DC3"/>
    <w:rsid w:val="0070260A"/>
    <w:rsid w:val="00703E3B"/>
    <w:rsid w:val="007152DA"/>
    <w:rsid w:val="00742D32"/>
    <w:rsid w:val="00747D33"/>
    <w:rsid w:val="00766422"/>
    <w:rsid w:val="00775B0B"/>
    <w:rsid w:val="007901BA"/>
    <w:rsid w:val="007A3EAD"/>
    <w:rsid w:val="007A564E"/>
    <w:rsid w:val="007B4EBC"/>
    <w:rsid w:val="007C064F"/>
    <w:rsid w:val="007C74B0"/>
    <w:rsid w:val="007F460A"/>
    <w:rsid w:val="008150B3"/>
    <w:rsid w:val="00835FFC"/>
    <w:rsid w:val="0084553F"/>
    <w:rsid w:val="008619E8"/>
    <w:rsid w:val="00865BDE"/>
    <w:rsid w:val="00893C21"/>
    <w:rsid w:val="008A5CA2"/>
    <w:rsid w:val="008B3E12"/>
    <w:rsid w:val="008C3E33"/>
    <w:rsid w:val="008C7E44"/>
    <w:rsid w:val="00917E3B"/>
    <w:rsid w:val="009215B1"/>
    <w:rsid w:val="0092338A"/>
    <w:rsid w:val="00952361"/>
    <w:rsid w:val="009577EB"/>
    <w:rsid w:val="00986CE7"/>
    <w:rsid w:val="00995ACF"/>
    <w:rsid w:val="009A24AE"/>
    <w:rsid w:val="009D765A"/>
    <w:rsid w:val="009E49B7"/>
    <w:rsid w:val="00A17212"/>
    <w:rsid w:val="00A211E0"/>
    <w:rsid w:val="00A3408A"/>
    <w:rsid w:val="00A47721"/>
    <w:rsid w:val="00A514C9"/>
    <w:rsid w:val="00A5415E"/>
    <w:rsid w:val="00A629B9"/>
    <w:rsid w:val="00A945B1"/>
    <w:rsid w:val="00AD0095"/>
    <w:rsid w:val="00AE0BF2"/>
    <w:rsid w:val="00AE5B05"/>
    <w:rsid w:val="00AE61AD"/>
    <w:rsid w:val="00B03F8E"/>
    <w:rsid w:val="00B0779F"/>
    <w:rsid w:val="00B22D5E"/>
    <w:rsid w:val="00B36587"/>
    <w:rsid w:val="00B46933"/>
    <w:rsid w:val="00B53BE8"/>
    <w:rsid w:val="00B659E3"/>
    <w:rsid w:val="00B95909"/>
    <w:rsid w:val="00BA1458"/>
    <w:rsid w:val="00BA4858"/>
    <w:rsid w:val="00BB71AE"/>
    <w:rsid w:val="00BC4030"/>
    <w:rsid w:val="00BD7C5A"/>
    <w:rsid w:val="00C170D1"/>
    <w:rsid w:val="00C30B12"/>
    <w:rsid w:val="00C435C9"/>
    <w:rsid w:val="00C43B27"/>
    <w:rsid w:val="00C650CB"/>
    <w:rsid w:val="00C77B2D"/>
    <w:rsid w:val="00C83341"/>
    <w:rsid w:val="00C97F9E"/>
    <w:rsid w:val="00CB38BD"/>
    <w:rsid w:val="00CB771A"/>
    <w:rsid w:val="00CE5236"/>
    <w:rsid w:val="00D14EB9"/>
    <w:rsid w:val="00D24E26"/>
    <w:rsid w:val="00D32714"/>
    <w:rsid w:val="00D32B08"/>
    <w:rsid w:val="00D43B07"/>
    <w:rsid w:val="00D620C4"/>
    <w:rsid w:val="00D66B36"/>
    <w:rsid w:val="00D84F1F"/>
    <w:rsid w:val="00D90904"/>
    <w:rsid w:val="00DA1715"/>
    <w:rsid w:val="00DC2A34"/>
    <w:rsid w:val="00DF0307"/>
    <w:rsid w:val="00DF1DD2"/>
    <w:rsid w:val="00DF24C6"/>
    <w:rsid w:val="00E13504"/>
    <w:rsid w:val="00E30B01"/>
    <w:rsid w:val="00E375A2"/>
    <w:rsid w:val="00E440A6"/>
    <w:rsid w:val="00E90AF1"/>
    <w:rsid w:val="00EA16CB"/>
    <w:rsid w:val="00EE7D43"/>
    <w:rsid w:val="00F00D81"/>
    <w:rsid w:val="00F21627"/>
    <w:rsid w:val="00F35761"/>
    <w:rsid w:val="00F43FEE"/>
    <w:rsid w:val="00F758F5"/>
    <w:rsid w:val="00F84CB8"/>
    <w:rsid w:val="00FA6CE6"/>
    <w:rsid w:val="00FB6527"/>
    <w:rsid w:val="00FD0F09"/>
    <w:rsid w:val="00FE0612"/>
    <w:rsid w:val="00FF1997"/>
    <w:rsid w:val="00FF40EF"/>
    <w:rsid w:val="033047EA"/>
    <w:rsid w:val="040E0769"/>
    <w:rsid w:val="06C22A23"/>
    <w:rsid w:val="0749382D"/>
    <w:rsid w:val="08824889"/>
    <w:rsid w:val="099947EF"/>
    <w:rsid w:val="0C956262"/>
    <w:rsid w:val="0DF53184"/>
    <w:rsid w:val="0E8475A7"/>
    <w:rsid w:val="0ED03D2A"/>
    <w:rsid w:val="0F4764F5"/>
    <w:rsid w:val="134B5FFE"/>
    <w:rsid w:val="144A440F"/>
    <w:rsid w:val="14DA0226"/>
    <w:rsid w:val="1677504C"/>
    <w:rsid w:val="17F41B0F"/>
    <w:rsid w:val="19FE28F7"/>
    <w:rsid w:val="1BF907A4"/>
    <w:rsid w:val="2092068B"/>
    <w:rsid w:val="221C162B"/>
    <w:rsid w:val="24C713DD"/>
    <w:rsid w:val="27DF7EFA"/>
    <w:rsid w:val="27EF68FA"/>
    <w:rsid w:val="28F3063C"/>
    <w:rsid w:val="2961227E"/>
    <w:rsid w:val="29B95FC3"/>
    <w:rsid w:val="2B743BA1"/>
    <w:rsid w:val="2C3E38AA"/>
    <w:rsid w:val="2CBA707B"/>
    <w:rsid w:val="2E3A32D6"/>
    <w:rsid w:val="2F4C2D9B"/>
    <w:rsid w:val="313354EA"/>
    <w:rsid w:val="36B275AF"/>
    <w:rsid w:val="39BE75DA"/>
    <w:rsid w:val="3B526D26"/>
    <w:rsid w:val="3F503B44"/>
    <w:rsid w:val="40FA434B"/>
    <w:rsid w:val="42FA624E"/>
    <w:rsid w:val="45282B11"/>
    <w:rsid w:val="4C861455"/>
    <w:rsid w:val="4CA33E91"/>
    <w:rsid w:val="4DB54B41"/>
    <w:rsid w:val="523C39CB"/>
    <w:rsid w:val="540315B7"/>
    <w:rsid w:val="55111A50"/>
    <w:rsid w:val="56264F36"/>
    <w:rsid w:val="56703F84"/>
    <w:rsid w:val="56C24F87"/>
    <w:rsid w:val="574C7D20"/>
    <w:rsid w:val="587C63F6"/>
    <w:rsid w:val="59DB03AA"/>
    <w:rsid w:val="5B3835A7"/>
    <w:rsid w:val="5BE070AD"/>
    <w:rsid w:val="5F8F5116"/>
    <w:rsid w:val="60861E0C"/>
    <w:rsid w:val="644700A5"/>
    <w:rsid w:val="65B368B3"/>
    <w:rsid w:val="67E33091"/>
    <w:rsid w:val="68F8778E"/>
    <w:rsid w:val="69C246C9"/>
    <w:rsid w:val="6AD06AE4"/>
    <w:rsid w:val="6BAB7A77"/>
    <w:rsid w:val="6C16202E"/>
    <w:rsid w:val="6D4745C3"/>
    <w:rsid w:val="700A59BF"/>
    <w:rsid w:val="707E30A5"/>
    <w:rsid w:val="72DD301E"/>
    <w:rsid w:val="752C1B8E"/>
    <w:rsid w:val="7569646D"/>
    <w:rsid w:val="75DB50F0"/>
    <w:rsid w:val="763A355E"/>
    <w:rsid w:val="7778662A"/>
    <w:rsid w:val="77D86849"/>
    <w:rsid w:val="79A038B5"/>
    <w:rsid w:val="7C592D47"/>
    <w:rsid w:val="7F69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360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40"/>
      <w:outlineLvl w:val="1"/>
    </w:pPr>
    <w:rPr>
      <w:rFonts w:ascii="Times New Roman" w:hAnsi="Times New Roman" w:eastAsiaTheme="majorEastAsia" w:cstheme="majorBidi"/>
      <w:b/>
      <w:szCs w:val="26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40"/>
      <w:outlineLvl w:val="2"/>
    </w:pPr>
    <w:rPr>
      <w:rFonts w:ascii="Times New Roman" w:hAnsi="Times New Roman" w:eastAsiaTheme="majorEastAsia" w:cstheme="majorBidi"/>
      <w:b/>
      <w:color w:val="000000" w:themeColor="text1"/>
      <w14:textFill>
        <w14:solidFill>
          <w14:schemeClr w14:val="tx1"/>
        </w14:solidFill>
      </w14:textFill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Heading 2 Char"/>
    <w:basedOn w:val="9"/>
    <w:link w:val="3"/>
    <w:qFormat/>
    <w:uiPriority w:val="9"/>
    <w:rPr>
      <w:rFonts w:ascii="Times New Roman" w:hAnsi="Times New Roman" w:eastAsiaTheme="majorEastAsia" w:cstheme="majorBidi"/>
      <w:b/>
      <w:sz w:val="24"/>
      <w:szCs w:val="26"/>
    </w:rPr>
  </w:style>
  <w:style w:type="character" w:customStyle="1" w:styleId="13">
    <w:name w:val="Heading 3 Char"/>
    <w:basedOn w:val="9"/>
    <w:link w:val="4"/>
    <w:qFormat/>
    <w:uiPriority w:val="9"/>
    <w:rPr>
      <w:rFonts w:ascii="Times New Roman" w:hAnsi="Times New Roman" w:eastAsiaTheme="majorEastAsia" w:cstheme="majorBidi"/>
      <w:b/>
      <w:color w:val="000000" w:themeColor="text1"/>
      <w14:textFill>
        <w14:solidFill>
          <w14:schemeClr w14:val="tx1"/>
        </w14:solidFill>
      </w14:textFill>
    </w:rPr>
  </w:style>
  <w:style w:type="table" w:customStyle="1" w:styleId="14">
    <w:name w:val="Table Grid1"/>
    <w:basedOn w:val="7"/>
    <w:qFormat/>
    <w:uiPriority w:val="59"/>
    <w:rPr>
      <w:rFonts w:eastAsia="等线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Heading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period"/>
    <w:basedOn w:val="9"/>
    <w:qFormat/>
    <w:uiPriority w:val="0"/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Header Char"/>
    <w:basedOn w:val="9"/>
    <w:link w:val="6"/>
    <w:qFormat/>
    <w:uiPriority w:val="99"/>
    <w:rPr>
      <w:sz w:val="18"/>
      <w:szCs w:val="18"/>
    </w:rPr>
  </w:style>
  <w:style w:type="character" w:customStyle="1" w:styleId="19">
    <w:name w:val="Footer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875</Words>
  <Characters>4988</Characters>
  <Lines>41</Lines>
  <Paragraphs>11</Paragraphs>
  <TotalTime>7</TotalTime>
  <ScaleCrop>false</ScaleCrop>
  <LinksUpToDate>false</LinksUpToDate>
  <CharactersWithSpaces>5852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2020-08-19T03:48:00Z</dcterms:created>
  <dc:creator>Li Weng</dc:creator>
  <cp:lastModifiedBy>艳子</cp:lastModifiedBy>
  <cp:lastPrinted>2020-08-20T03:04:00Z</cp:lastPrinted>
  <dcterms:modified xsi:type="dcterms:W3CDTF">2020-09-01T06:21:12Z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