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758"/>
        <w:gridCol w:w="197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时间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内容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报告人</w:t>
            </w:r>
          </w:p>
        </w:tc>
        <w:tc>
          <w:tcPr>
            <w:tcW w:w="189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7:30</w:t>
            </w:r>
            <w:r>
              <w:rPr>
                <w:rFonts w:ascii="微软雅黑" w:hAnsi="微软雅黑" w:eastAsia="微软雅黑"/>
              </w:rPr>
              <w:t>-8</w:t>
            </w:r>
            <w:r>
              <w:rPr>
                <w:rFonts w:hint="eastAsia" w:ascii="微软雅黑" w:hAnsi="微软雅黑" w:eastAsia="微软雅黑"/>
              </w:rPr>
              <w:t>:0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会议签到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  <w:r>
              <w:rPr>
                <w:rFonts w:ascii="微软雅黑" w:hAnsi="微软雅黑" w:eastAsia="微软雅黑"/>
              </w:rPr>
              <w:t>:00-8:</w:t>
            </w: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737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主任委员王宁华教授致欢迎辞</w:t>
            </w:r>
          </w:p>
        </w:tc>
        <w:tc>
          <w:tcPr>
            <w:tcW w:w="1899" w:type="dxa"/>
            <w:vMerge w:val="restart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8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737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北京大学医学部领导致辞（教育处处长刘虹）</w:t>
            </w:r>
          </w:p>
        </w:tc>
        <w:tc>
          <w:tcPr>
            <w:tcW w:w="189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0-</w:t>
            </w:r>
            <w:r>
              <w:rPr>
                <w:rFonts w:hint="eastAsia" w:ascii="微软雅黑" w:hAnsi="微软雅黑" w:eastAsia="微软雅黑"/>
              </w:rPr>
              <w:t>8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40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基于大数据开展的临床研究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张路霞</w:t>
            </w:r>
          </w:p>
        </w:tc>
        <w:tc>
          <w:tcPr>
            <w:tcW w:w="1899" w:type="dxa"/>
            <w:vMerge w:val="restart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王宁华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周谋望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8:40</w:t>
            </w:r>
            <w:r>
              <w:rPr>
                <w:rFonts w:ascii="微软雅黑" w:hAnsi="微软雅黑" w:eastAsia="微软雅黑"/>
              </w:rPr>
              <w:t>-9: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具身智能新发展与人工智能赋能康复医学潜力探索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王启宁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ascii="微软雅黑" w:hAnsi="微软雅黑" w:eastAsia="微软雅黑"/>
              </w:rPr>
              <w:t>-</w:t>
            </w:r>
            <w:r>
              <w:rPr>
                <w:rFonts w:hint="eastAsia" w:ascii="微软雅黑" w:hAnsi="微软雅黑" w:eastAsia="微软雅黑"/>
              </w:rPr>
              <w:t>9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40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线粒体功能调控在抗衰老中的应用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李林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9:40-10:10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康复医学学科内涵初论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周谋望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10:10</w:t>
            </w:r>
            <w:r>
              <w:rPr>
                <w:rFonts w:ascii="微软雅黑" w:hAnsi="微软雅黑" w:eastAsia="微软雅黑"/>
              </w:rPr>
              <w:t>-10:</w:t>
            </w:r>
            <w:r>
              <w:rPr>
                <w:rFonts w:hint="eastAsia" w:ascii="微软雅黑" w:hAnsi="微软雅黑" w:eastAsia="微软雅黑"/>
              </w:rPr>
              <w:t>2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bookmarkStart w:id="0" w:name="_Hlk58587054"/>
            <w:r>
              <w:rPr>
                <w:rFonts w:ascii="微软雅黑" w:hAnsi="微软雅黑" w:eastAsia="微软雅黑"/>
              </w:rPr>
              <w:t>10:</w:t>
            </w:r>
            <w:r>
              <w:rPr>
                <w:rFonts w:hint="eastAsia" w:ascii="微软雅黑" w:hAnsi="微软雅黑" w:eastAsia="微软雅黑"/>
              </w:rPr>
              <w:t>2</w:t>
            </w:r>
            <w:r>
              <w:rPr>
                <w:rFonts w:ascii="微软雅黑" w:hAnsi="微软雅黑" w:eastAsia="微软雅黑"/>
              </w:rPr>
              <w:t>0-1</w:t>
            </w:r>
            <w:r>
              <w:rPr>
                <w:rFonts w:hint="eastAsia" w:ascii="微软雅黑" w:hAnsi="微软雅黑" w:eastAsia="微软雅黑"/>
              </w:rPr>
              <w:t>0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50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运动学习理念在神经康复领域应用与临床实践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王宁华</w:t>
            </w:r>
          </w:p>
        </w:tc>
        <w:tc>
          <w:tcPr>
            <w:tcW w:w="1899" w:type="dxa"/>
            <w:vMerge w:val="restart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陈丽霞</w:t>
            </w:r>
            <w:r>
              <w:rPr>
                <w:rFonts w:hint="eastAsia" w:ascii="微软雅黑" w:hAnsi="微软雅黑" w:eastAsia="微软雅黑"/>
              </w:rPr>
              <w:t>、叶超群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50</w:t>
            </w:r>
            <w:r>
              <w:rPr>
                <w:rFonts w:ascii="微软雅黑" w:hAnsi="微软雅黑" w:eastAsia="微软雅黑"/>
              </w:rPr>
              <w:t>-1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20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试论认知康复与认知刺激中的认知训练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谢欲晓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11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20</w:t>
            </w:r>
            <w:r>
              <w:rPr>
                <w:rFonts w:ascii="微软雅黑" w:hAnsi="微软雅黑" w:eastAsia="微软雅黑"/>
              </w:rPr>
              <w:t>-1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50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践行体医融合：机遇与挑战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t>钱菁华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11:50-12:20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肌骨康复临床思辨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顾新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12:20</w:t>
            </w:r>
            <w:r>
              <w:rPr>
                <w:rFonts w:ascii="微软雅黑" w:hAnsi="微软雅黑" w:eastAsia="微软雅黑"/>
              </w:rPr>
              <w:t>-13:</w:t>
            </w:r>
            <w:r>
              <w:rPr>
                <w:rFonts w:hint="eastAsia" w:ascii="微软雅黑" w:hAnsi="微软雅黑" w:eastAsia="微软雅黑"/>
              </w:rPr>
              <w:t>3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3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30-</w:t>
            </w:r>
            <w:r>
              <w:rPr>
                <w:rFonts w:hint="eastAsia" w:ascii="微软雅黑" w:hAnsi="微软雅黑" w:eastAsia="微软雅黑"/>
              </w:rPr>
              <w:t>13:50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脑卒中智能康复技术和发展</w:t>
            </w:r>
            <w:bookmarkStart w:id="1" w:name="_GoBack"/>
            <w:bookmarkEnd w:id="1"/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潘钰</w:t>
            </w:r>
          </w:p>
        </w:tc>
        <w:tc>
          <w:tcPr>
            <w:tcW w:w="1899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谢欲晓，</w:t>
            </w:r>
            <w:r>
              <w:rPr>
                <w:rFonts w:hint="eastAsia" w:ascii="微软雅黑" w:hAnsi="微软雅黑" w:eastAsia="微软雅黑"/>
              </w:rPr>
              <w:t>黄真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13:50</w:t>
            </w:r>
            <w:r>
              <w:rPr>
                <w:rFonts w:ascii="微软雅黑" w:hAnsi="微软雅黑" w:eastAsia="微软雅黑"/>
              </w:rPr>
              <w:t>-1</w:t>
            </w:r>
            <w:r>
              <w:rPr>
                <w:rFonts w:hint="eastAsia" w:ascii="微软雅黑" w:hAnsi="微软雅黑" w:eastAsia="微软雅黑"/>
              </w:rPr>
              <w:t>4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发育性脑功能障碍儿童的视听知觉问题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刘熙朴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4</w:t>
            </w:r>
            <w:r>
              <w:rPr>
                <w:rFonts w:hint="eastAsia" w:ascii="微软雅黑" w:hAnsi="微软雅黑" w:eastAsia="微软雅黑"/>
              </w:rPr>
              <w:t>:1</w:t>
            </w:r>
            <w:r>
              <w:rPr>
                <w:rFonts w:ascii="微软雅黑" w:hAnsi="微软雅黑" w:eastAsia="微软雅黑"/>
              </w:rPr>
              <w:t>0-1</w:t>
            </w:r>
            <w:r>
              <w:rPr>
                <w:rFonts w:hint="eastAsia" w:ascii="微软雅黑" w:hAnsi="微软雅黑" w:eastAsia="微软雅黑"/>
              </w:rPr>
              <w:t>4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30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血友病康复指南解读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陈丽霞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14:30-14:50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r</w:t>
            </w:r>
            <w:r>
              <w:rPr>
                <w:rFonts w:hint="eastAsia" w:ascii="微软雅黑" w:hAnsi="微软雅黑" w:eastAsia="微软雅黑"/>
              </w:rPr>
              <w:t>TMS改善帕金森吞咽功能障碍的研究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公维军</w:t>
            </w:r>
          </w:p>
        </w:tc>
        <w:tc>
          <w:tcPr>
            <w:tcW w:w="1899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顾新、丛芳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14:50-15:10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冲击波在肩袖损伤治疗中的应用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崔国庆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15:10-15:30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心脏康复的多学科合作及亚专业发展思路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谢瑛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15:30-15:40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15:40</w:t>
            </w:r>
            <w:r>
              <w:rPr>
                <w:rFonts w:ascii="微软雅黑" w:hAnsi="微软雅黑" w:eastAsia="微软雅黑"/>
              </w:rPr>
              <w:t>-1</w:t>
            </w:r>
            <w:r>
              <w:rPr>
                <w:rFonts w:hint="eastAsia" w:ascii="微软雅黑" w:hAnsi="微软雅黑" w:eastAsia="微软雅黑"/>
              </w:rPr>
              <w:t>6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00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丰富环境与脓毒性脑病康复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江山</w:t>
            </w:r>
          </w:p>
        </w:tc>
        <w:tc>
          <w:tcPr>
            <w:tcW w:w="1899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王荣丽、曹磊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16:00-16:20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老年痴呆的照护和康复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刘肇瑞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16:20-16:40</w:t>
            </w:r>
          </w:p>
        </w:tc>
        <w:tc>
          <w:tcPr>
            <w:tcW w:w="275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老年卒中患者衰弱临床亚型特征分析及风险预测模型研究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黄丽萍</w:t>
            </w:r>
            <w:r>
              <w:rPr>
                <w:rFonts w:ascii="微软雅黑" w:hAnsi="微软雅黑" w:eastAsia="微软雅黑"/>
              </w:rPr>
              <w:t>（</w:t>
            </w:r>
            <w:r>
              <w:rPr>
                <w:rFonts w:hint="eastAsia" w:ascii="微软雅黑" w:hAnsi="微软雅黑" w:eastAsia="微软雅黑"/>
              </w:rPr>
              <w:t>301</w:t>
            </w:r>
            <w:r>
              <w:rPr>
                <w:rFonts w:ascii="微软雅黑" w:hAnsi="微软雅黑" w:eastAsia="微软雅黑"/>
              </w:rPr>
              <w:t>）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16:40-17:00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脊柱肿瘤术后康复：关键一步，重生之路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刘小燮</w:t>
            </w:r>
          </w:p>
        </w:tc>
        <w:tc>
          <w:tcPr>
            <w:tcW w:w="1899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17:00-18:00</w:t>
            </w:r>
          </w:p>
        </w:tc>
        <w:tc>
          <w:tcPr>
            <w:tcW w:w="6636" w:type="dxa"/>
            <w:gridSpan w:val="3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学会学系携手推动北京康复高质量发展圆桌论坛（学会常委+学系委员）主持人：李涛、王翠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18:00-18:10</w:t>
            </w:r>
          </w:p>
        </w:tc>
        <w:tc>
          <w:tcPr>
            <w:tcW w:w="663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闭幕式小结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F"/>
    <w:rsid w:val="00001607"/>
    <w:rsid w:val="0001260A"/>
    <w:rsid w:val="00025228"/>
    <w:rsid w:val="00042621"/>
    <w:rsid w:val="00055DA7"/>
    <w:rsid w:val="000662FC"/>
    <w:rsid w:val="000A4519"/>
    <w:rsid w:val="000C650B"/>
    <w:rsid w:val="000F70F6"/>
    <w:rsid w:val="00125508"/>
    <w:rsid w:val="0015095C"/>
    <w:rsid w:val="001707CF"/>
    <w:rsid w:val="00171336"/>
    <w:rsid w:val="00194F4C"/>
    <w:rsid w:val="00196FB6"/>
    <w:rsid w:val="0019718B"/>
    <w:rsid w:val="001B6F8F"/>
    <w:rsid w:val="001C52EF"/>
    <w:rsid w:val="001E395E"/>
    <w:rsid w:val="002109CF"/>
    <w:rsid w:val="0021290F"/>
    <w:rsid w:val="002130DF"/>
    <w:rsid w:val="00222408"/>
    <w:rsid w:val="00260D2C"/>
    <w:rsid w:val="00261D0A"/>
    <w:rsid w:val="00266D5B"/>
    <w:rsid w:val="002A0ED0"/>
    <w:rsid w:val="002B27E1"/>
    <w:rsid w:val="0033488C"/>
    <w:rsid w:val="00364919"/>
    <w:rsid w:val="00380166"/>
    <w:rsid w:val="00394138"/>
    <w:rsid w:val="003962D1"/>
    <w:rsid w:val="003F2CC2"/>
    <w:rsid w:val="004348E3"/>
    <w:rsid w:val="004537C3"/>
    <w:rsid w:val="00466F74"/>
    <w:rsid w:val="0046781D"/>
    <w:rsid w:val="00472EEA"/>
    <w:rsid w:val="00474B46"/>
    <w:rsid w:val="00484803"/>
    <w:rsid w:val="00496821"/>
    <w:rsid w:val="004C0B6D"/>
    <w:rsid w:val="0053359F"/>
    <w:rsid w:val="00552EFF"/>
    <w:rsid w:val="005875A1"/>
    <w:rsid w:val="005B46D4"/>
    <w:rsid w:val="005E4B01"/>
    <w:rsid w:val="006037D7"/>
    <w:rsid w:val="0065478B"/>
    <w:rsid w:val="00664647"/>
    <w:rsid w:val="0067656B"/>
    <w:rsid w:val="006856F8"/>
    <w:rsid w:val="006A17E8"/>
    <w:rsid w:val="006B6FEC"/>
    <w:rsid w:val="006D15A8"/>
    <w:rsid w:val="006F4CED"/>
    <w:rsid w:val="007237F6"/>
    <w:rsid w:val="00770E5E"/>
    <w:rsid w:val="007766D0"/>
    <w:rsid w:val="00776A15"/>
    <w:rsid w:val="00784929"/>
    <w:rsid w:val="00792957"/>
    <w:rsid w:val="007A5D3B"/>
    <w:rsid w:val="007B557A"/>
    <w:rsid w:val="007C731A"/>
    <w:rsid w:val="007D54E7"/>
    <w:rsid w:val="00803BDF"/>
    <w:rsid w:val="00820FC7"/>
    <w:rsid w:val="0084375F"/>
    <w:rsid w:val="00851E2F"/>
    <w:rsid w:val="008631D5"/>
    <w:rsid w:val="00873AC8"/>
    <w:rsid w:val="008824E1"/>
    <w:rsid w:val="00891BD7"/>
    <w:rsid w:val="008D2262"/>
    <w:rsid w:val="008F751B"/>
    <w:rsid w:val="00921589"/>
    <w:rsid w:val="00925F5D"/>
    <w:rsid w:val="009761FE"/>
    <w:rsid w:val="00987251"/>
    <w:rsid w:val="009A35C1"/>
    <w:rsid w:val="009D2EBF"/>
    <w:rsid w:val="00A175F9"/>
    <w:rsid w:val="00A20B75"/>
    <w:rsid w:val="00A352D3"/>
    <w:rsid w:val="00A43B98"/>
    <w:rsid w:val="00A57604"/>
    <w:rsid w:val="00A63339"/>
    <w:rsid w:val="00A678D8"/>
    <w:rsid w:val="00A67E49"/>
    <w:rsid w:val="00AD0697"/>
    <w:rsid w:val="00AD252B"/>
    <w:rsid w:val="00AD4E0A"/>
    <w:rsid w:val="00AF6ACF"/>
    <w:rsid w:val="00B24B1F"/>
    <w:rsid w:val="00B475F4"/>
    <w:rsid w:val="00B542D7"/>
    <w:rsid w:val="00B801C1"/>
    <w:rsid w:val="00B95FEF"/>
    <w:rsid w:val="00BA09D9"/>
    <w:rsid w:val="00BE2289"/>
    <w:rsid w:val="00BF6175"/>
    <w:rsid w:val="00C11BA1"/>
    <w:rsid w:val="00C57CDE"/>
    <w:rsid w:val="00C8748C"/>
    <w:rsid w:val="00CA6FF7"/>
    <w:rsid w:val="00D87127"/>
    <w:rsid w:val="00DA32B5"/>
    <w:rsid w:val="00DC17FB"/>
    <w:rsid w:val="00DF43E8"/>
    <w:rsid w:val="00DF6860"/>
    <w:rsid w:val="00E00BB6"/>
    <w:rsid w:val="00E247FB"/>
    <w:rsid w:val="00E25F74"/>
    <w:rsid w:val="00E37609"/>
    <w:rsid w:val="00E44B9B"/>
    <w:rsid w:val="00E950B4"/>
    <w:rsid w:val="00ED292D"/>
    <w:rsid w:val="00EF2211"/>
    <w:rsid w:val="00EF6C00"/>
    <w:rsid w:val="00F05FD0"/>
    <w:rsid w:val="00F34CC9"/>
    <w:rsid w:val="00F542B6"/>
    <w:rsid w:val="00FB6FDA"/>
    <w:rsid w:val="00FE4863"/>
    <w:rsid w:val="00FF0577"/>
    <w:rsid w:val="01BC10B3"/>
    <w:rsid w:val="43DE14A8"/>
    <w:rsid w:val="5FFDD286"/>
    <w:rsid w:val="6FF65EED"/>
    <w:rsid w:val="7E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441F-1FBE-4D73-85E9-05A519A83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729</Characters>
  <Lines>6</Lines>
  <Paragraphs>1</Paragraphs>
  <TotalTime>1</TotalTime>
  <ScaleCrop>false</ScaleCrop>
  <LinksUpToDate>false</LinksUpToDate>
  <CharactersWithSpaces>729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2024-10-23T03:42:00Z</dcterms:created>
  <dc:creator>刘 小燮</dc:creator>
  <cp:lastModifiedBy>yxh</cp:lastModifiedBy>
  <cp:lastPrinted>2023-11-22T10:09:00Z</cp:lastPrinted>
  <dcterms:modified xsi:type="dcterms:W3CDTF">2024-11-06T06:41:37Z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3B107F7F2EAA49D188AC6772B60D4B40</vt:lpwstr>
  </property>
</Properties>
</file>